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D6E" w:rsidRDefault="000060A1" w:rsidP="00922AED">
      <w:pPr>
        <w:jc w:val="center"/>
        <w:rPr>
          <w:rFonts w:ascii="Times New Roman" w:hAnsi="Times New Roman" w:cs="Times New Roman"/>
          <w:b/>
          <w:sz w:val="24"/>
          <w:szCs w:val="24"/>
        </w:rPr>
      </w:pPr>
      <w:r>
        <w:rPr>
          <w:rFonts w:ascii="Times New Roman" w:hAnsi="Times New Roman" w:cs="Times New Roman"/>
          <w:b/>
          <w:sz w:val="24"/>
          <w:szCs w:val="24"/>
        </w:rPr>
        <w:t xml:space="preserve">MÜDÜR BAŞYARDIMCISI, </w:t>
      </w:r>
      <w:r w:rsidR="00922AED">
        <w:rPr>
          <w:rFonts w:ascii="Times New Roman" w:hAnsi="Times New Roman" w:cs="Times New Roman"/>
          <w:b/>
          <w:sz w:val="24"/>
          <w:szCs w:val="24"/>
        </w:rPr>
        <w:t xml:space="preserve">MÜDÜR YARDIMCISI </w:t>
      </w:r>
      <w:r w:rsidRPr="00922AED">
        <w:rPr>
          <w:rFonts w:ascii="Times New Roman" w:hAnsi="Times New Roman" w:cs="Times New Roman"/>
          <w:b/>
          <w:sz w:val="24"/>
          <w:szCs w:val="24"/>
        </w:rPr>
        <w:t>GÖREVLENDİRMELERİ</w:t>
      </w:r>
      <w:r>
        <w:rPr>
          <w:rFonts w:ascii="Times New Roman" w:hAnsi="Times New Roman" w:cs="Times New Roman"/>
          <w:b/>
          <w:sz w:val="24"/>
          <w:szCs w:val="24"/>
        </w:rPr>
        <w:t xml:space="preserve"> VE</w:t>
      </w:r>
      <w:r w:rsidRPr="00922AED">
        <w:rPr>
          <w:rFonts w:ascii="Times New Roman" w:hAnsi="Times New Roman" w:cs="Times New Roman"/>
          <w:b/>
          <w:sz w:val="24"/>
          <w:szCs w:val="24"/>
        </w:rPr>
        <w:t xml:space="preserve"> </w:t>
      </w:r>
      <w:r w:rsidR="00922AED" w:rsidRPr="00922AED">
        <w:rPr>
          <w:rFonts w:ascii="Times New Roman" w:hAnsi="Times New Roman" w:cs="Times New Roman"/>
          <w:b/>
          <w:sz w:val="24"/>
          <w:szCs w:val="24"/>
        </w:rPr>
        <w:t>YAZILI SINAVI HAKKINDA AÇIKLAMA</w:t>
      </w:r>
    </w:p>
    <w:p w:rsidR="00A546BA" w:rsidRPr="00922AED" w:rsidRDefault="00A546BA" w:rsidP="00922AED">
      <w:pPr>
        <w:jc w:val="center"/>
        <w:rPr>
          <w:rFonts w:ascii="Times New Roman" w:hAnsi="Times New Roman" w:cs="Times New Roman"/>
          <w:b/>
          <w:sz w:val="24"/>
          <w:szCs w:val="24"/>
        </w:rPr>
      </w:pPr>
    </w:p>
    <w:p w:rsidR="00922AED" w:rsidRPr="00922AED" w:rsidRDefault="00922AED" w:rsidP="00922AED">
      <w:pPr>
        <w:jc w:val="both"/>
        <w:rPr>
          <w:rFonts w:ascii="Times New Roman" w:hAnsi="Times New Roman" w:cs="Times New Roman"/>
          <w:sz w:val="24"/>
          <w:szCs w:val="24"/>
        </w:rPr>
      </w:pPr>
      <w:r w:rsidRPr="00922AED">
        <w:rPr>
          <w:rFonts w:ascii="Times New Roman" w:hAnsi="Times New Roman" w:cs="Times New Roman"/>
          <w:bCs/>
          <w:color w:val="000000"/>
          <w:sz w:val="24"/>
          <w:szCs w:val="24"/>
        </w:rPr>
        <w:t xml:space="preserve">10.06.2014 günlü ve 29026 sayılı Resmi Gazetede yayımlanan </w:t>
      </w:r>
      <w:r w:rsidRPr="00A546BA">
        <w:rPr>
          <w:rFonts w:ascii="Times New Roman" w:hAnsi="Times New Roman" w:cs="Times New Roman"/>
          <w:bCs/>
          <w:color w:val="000000"/>
          <w:sz w:val="24"/>
          <w:szCs w:val="24"/>
          <w:u w:val="single"/>
        </w:rPr>
        <w:t>Milli Eğitim Bakanlığına Bağlı Eğitim Kurumları Yöneticilerinin Görevlendirilmelerine İlişkin Yönetmeliğin “</w:t>
      </w:r>
      <w:r w:rsidRPr="00A546BA">
        <w:rPr>
          <w:rFonts w:ascii="Times New Roman" w:hAnsi="Times New Roman" w:cs="Times New Roman"/>
          <w:b/>
          <w:sz w:val="24"/>
          <w:szCs w:val="24"/>
          <w:u w:val="single"/>
        </w:rPr>
        <w:t>Müdür başyardımcılığı</w:t>
      </w:r>
      <w:r w:rsidRPr="00A546BA">
        <w:rPr>
          <w:rFonts w:ascii="Times New Roman" w:hAnsi="Times New Roman" w:cs="Times New Roman"/>
          <w:sz w:val="24"/>
          <w:szCs w:val="24"/>
          <w:u w:val="single"/>
        </w:rPr>
        <w:t> </w:t>
      </w:r>
      <w:r w:rsidRPr="00A546BA">
        <w:rPr>
          <w:rFonts w:ascii="Times New Roman" w:hAnsi="Times New Roman" w:cs="Times New Roman"/>
          <w:b/>
          <w:sz w:val="24"/>
          <w:szCs w:val="24"/>
          <w:u w:val="single"/>
        </w:rPr>
        <w:t xml:space="preserve">ve müdür yardımcılığına görevlendirme” </w:t>
      </w:r>
      <w:r w:rsidRPr="00A546BA">
        <w:rPr>
          <w:rFonts w:ascii="Times New Roman" w:hAnsi="Times New Roman" w:cs="Times New Roman"/>
          <w:sz w:val="24"/>
          <w:szCs w:val="24"/>
          <w:u w:val="single"/>
        </w:rPr>
        <w:t>ba</w:t>
      </w:r>
      <w:r w:rsidR="003072ED">
        <w:rPr>
          <w:rFonts w:ascii="Times New Roman" w:hAnsi="Times New Roman" w:cs="Times New Roman"/>
          <w:sz w:val="24"/>
          <w:szCs w:val="24"/>
          <w:u w:val="single"/>
        </w:rPr>
        <w:t>ş</w:t>
      </w:r>
      <w:r w:rsidRPr="00A546BA">
        <w:rPr>
          <w:rFonts w:ascii="Times New Roman" w:hAnsi="Times New Roman" w:cs="Times New Roman"/>
          <w:sz w:val="24"/>
          <w:szCs w:val="24"/>
          <w:u w:val="single"/>
        </w:rPr>
        <w:t>lıklı 23. Maddesinin 1. Fıkrası</w:t>
      </w:r>
      <w:r w:rsidRPr="00922AED">
        <w:rPr>
          <w:rFonts w:ascii="Times New Roman" w:hAnsi="Times New Roman" w:cs="Times New Roman"/>
          <w:sz w:val="24"/>
          <w:szCs w:val="24"/>
        </w:rPr>
        <w:t xml:space="preserve"> hakkında, Danıştay İdari Dava Daireleri 18.02.2015 günlü, 2014/1151 sayılı kararı ile yürütülmesinin durdurulmasına karar vermiştir. Danıştay İdari Dava Daireleri Kurulu </w:t>
      </w:r>
      <w:r w:rsidRPr="00A24313">
        <w:rPr>
          <w:rFonts w:ascii="Times New Roman" w:hAnsi="Times New Roman" w:cs="Times New Roman"/>
          <w:i/>
          <w:sz w:val="24"/>
          <w:szCs w:val="24"/>
        </w:rPr>
        <w:t xml:space="preserve">“dava konusu düzenleme ile müdür başyardımcılığı ve müdür yardımcılığı görevlendirmelerinde hiçbir objektif kıstas öngörülmemesi, takdir yetkisine mutlak ölçüde bir etki kazandırması, hiçbir değerlendirme </w:t>
      </w:r>
      <w:proofErr w:type="gramStart"/>
      <w:r w:rsidRPr="00A24313">
        <w:rPr>
          <w:rFonts w:ascii="Times New Roman" w:hAnsi="Times New Roman" w:cs="Times New Roman"/>
          <w:i/>
          <w:sz w:val="24"/>
          <w:szCs w:val="24"/>
        </w:rPr>
        <w:t>kriterine</w:t>
      </w:r>
      <w:proofErr w:type="gramEnd"/>
      <w:r w:rsidRPr="00A24313">
        <w:rPr>
          <w:rFonts w:ascii="Times New Roman" w:hAnsi="Times New Roman" w:cs="Times New Roman"/>
          <w:i/>
          <w:sz w:val="24"/>
          <w:szCs w:val="24"/>
        </w:rPr>
        <w:t xml:space="preserve"> yer vermeyerek hukuka uygunluk denetiminin etkinliğini daraltması, görevin gerektirdiği niteliklere sahip en uygun personelin seçimini ve dolayısı ile kamu hizmetinin iyi işlemesini zorlaştırıcı bir etki yaratması ayrıca adayların görevlendirmelerden haberdar olmasını sağlayacak duyuruya yer vermeyerek geniş katılımı ve fırsat eşitliğini ortadan kaldırması nedenleriyle hukuka uygun olmadığı” </w:t>
      </w:r>
      <w:r w:rsidRPr="00922AED">
        <w:rPr>
          <w:rFonts w:ascii="Times New Roman" w:hAnsi="Times New Roman" w:cs="Times New Roman"/>
          <w:sz w:val="24"/>
          <w:szCs w:val="24"/>
        </w:rPr>
        <w:t>gerekçesi ile düzenleme</w:t>
      </w:r>
      <w:r w:rsidR="00061C1E">
        <w:rPr>
          <w:rFonts w:ascii="Times New Roman" w:hAnsi="Times New Roman" w:cs="Times New Roman"/>
          <w:sz w:val="24"/>
          <w:szCs w:val="24"/>
        </w:rPr>
        <w:t>nin yürütmesini durdurmuştur.</w:t>
      </w:r>
    </w:p>
    <w:p w:rsidR="00922AED" w:rsidRDefault="00922AED" w:rsidP="00922AED">
      <w:pPr>
        <w:jc w:val="both"/>
        <w:rPr>
          <w:rFonts w:ascii="Times New Roman" w:hAnsi="Times New Roman" w:cs="Times New Roman"/>
          <w:sz w:val="24"/>
          <w:szCs w:val="24"/>
        </w:rPr>
      </w:pPr>
      <w:r w:rsidRPr="00A546BA">
        <w:rPr>
          <w:rFonts w:ascii="Times New Roman" w:hAnsi="Times New Roman" w:cs="Times New Roman"/>
          <w:sz w:val="24"/>
          <w:szCs w:val="24"/>
          <w:u w:val="single"/>
        </w:rPr>
        <w:t>Milli Eğitim Bakanlığı Eğitim Kurumları Yöneticilerinin Görevlendirmelerine Dair Yönetmelik’in 24. Maddesinin 5. Fıkrasındaki</w:t>
      </w:r>
      <w:r w:rsidRPr="00922AED">
        <w:rPr>
          <w:rFonts w:ascii="Times New Roman" w:hAnsi="Times New Roman" w:cs="Times New Roman"/>
          <w:sz w:val="24"/>
          <w:szCs w:val="24"/>
        </w:rPr>
        <w:t xml:space="preserve"> </w:t>
      </w:r>
      <w:r w:rsidRPr="00A24313">
        <w:rPr>
          <w:rFonts w:ascii="Times New Roman" w:hAnsi="Times New Roman" w:cs="Times New Roman"/>
          <w:i/>
          <w:sz w:val="24"/>
          <w:szCs w:val="24"/>
        </w:rPr>
        <w:t>“Dört yıllık görev süresini dolduran müdür başyardımcıları ve müdür yardımcılarının görev süreleri eğitim kurumu müdürünün inhası, il milli eğitim müdürünün teklifi ve valinin onayı ile dört yıl süreyle uzatılabilir.”</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Şeklindeki hükmün ve </w:t>
      </w:r>
      <w:r w:rsidRPr="00A546BA">
        <w:rPr>
          <w:rFonts w:ascii="Times New Roman" w:hAnsi="Times New Roman" w:cs="Times New Roman"/>
          <w:sz w:val="24"/>
          <w:szCs w:val="24"/>
          <w:u w:val="single"/>
        </w:rPr>
        <w:t>26.maddenin 3.fıkrasında yer alan</w:t>
      </w:r>
      <w:r>
        <w:rPr>
          <w:rFonts w:ascii="Times New Roman" w:hAnsi="Times New Roman" w:cs="Times New Roman"/>
          <w:sz w:val="24"/>
          <w:szCs w:val="24"/>
        </w:rPr>
        <w:t xml:space="preserve"> </w:t>
      </w:r>
      <w:r w:rsidRPr="00A24313">
        <w:rPr>
          <w:rFonts w:ascii="Times New Roman" w:hAnsi="Times New Roman" w:cs="Times New Roman"/>
          <w:i/>
          <w:sz w:val="24"/>
          <w:szCs w:val="24"/>
        </w:rPr>
        <w:t>“Kurucu müdür olarak görev yapmakta oldukları eğitimi kurumuna, bu kuruma müdür normunun verildiği ilk dönemde müdür olarak görevlendirme isteğinde bulunanlar ile müdürlükte dört yıllık görev süresini tamamlayanlardan halen müdür olarak görev yaptıkları eğitim kurumuna yeniden müdür olarak görevlendirme isteğinde bulunanlara, söz konusu eğitim kurumları ile sınırlı olmak üzere</w:t>
      </w:r>
      <w:proofErr w:type="gramEnd"/>
      <w:r w:rsidRPr="00A24313">
        <w:rPr>
          <w:rFonts w:ascii="Times New Roman" w:hAnsi="Times New Roman" w:cs="Times New Roman"/>
          <w:i/>
          <w:sz w:val="24"/>
          <w:szCs w:val="24"/>
        </w:rPr>
        <w:t>, bu maddenin birinci ve ikinci fıkralarına göre belirlenen puanlara sekiz puan daha ilave edilir.”</w:t>
      </w:r>
      <w:r>
        <w:rPr>
          <w:rFonts w:ascii="Times New Roman" w:hAnsi="Times New Roman" w:cs="Times New Roman"/>
          <w:sz w:val="24"/>
          <w:szCs w:val="24"/>
        </w:rPr>
        <w:t xml:space="preserve"> </w:t>
      </w:r>
      <w:r w:rsidR="00070128">
        <w:rPr>
          <w:rFonts w:ascii="Times New Roman" w:hAnsi="Times New Roman" w:cs="Times New Roman"/>
          <w:sz w:val="24"/>
          <w:szCs w:val="24"/>
        </w:rPr>
        <w:t>ş</w:t>
      </w:r>
      <w:r>
        <w:rPr>
          <w:rFonts w:ascii="Times New Roman" w:hAnsi="Times New Roman" w:cs="Times New Roman"/>
          <w:sz w:val="24"/>
          <w:szCs w:val="24"/>
        </w:rPr>
        <w:t>eklindeki hükmün yürü</w:t>
      </w:r>
      <w:r w:rsidR="002253EF">
        <w:rPr>
          <w:rFonts w:ascii="Times New Roman" w:hAnsi="Times New Roman" w:cs="Times New Roman"/>
          <w:sz w:val="24"/>
          <w:szCs w:val="24"/>
        </w:rPr>
        <w:t xml:space="preserve">tmesi </w:t>
      </w:r>
      <w:r w:rsidR="00070128">
        <w:rPr>
          <w:rFonts w:ascii="Times New Roman" w:hAnsi="Times New Roman" w:cs="Times New Roman"/>
          <w:sz w:val="24"/>
          <w:szCs w:val="24"/>
        </w:rPr>
        <w:t xml:space="preserve">de </w:t>
      </w:r>
      <w:r w:rsidR="002253EF">
        <w:rPr>
          <w:rFonts w:ascii="Times New Roman" w:hAnsi="Times New Roman" w:cs="Times New Roman"/>
          <w:sz w:val="24"/>
          <w:szCs w:val="24"/>
        </w:rPr>
        <w:t xml:space="preserve">durdurulmuştur. </w:t>
      </w:r>
    </w:p>
    <w:p w:rsidR="00070128" w:rsidRDefault="002253EF" w:rsidP="00922AED">
      <w:pPr>
        <w:jc w:val="both"/>
        <w:rPr>
          <w:rFonts w:ascii="Times New Roman" w:hAnsi="Times New Roman" w:cs="Times New Roman"/>
          <w:sz w:val="24"/>
          <w:szCs w:val="24"/>
        </w:rPr>
      </w:pPr>
      <w:r>
        <w:rPr>
          <w:rFonts w:ascii="Times New Roman" w:hAnsi="Times New Roman" w:cs="Times New Roman"/>
          <w:sz w:val="24"/>
          <w:szCs w:val="24"/>
        </w:rPr>
        <w:t xml:space="preserve">24.maddenin yürütmesinin durdurulmasıyla mevcut müdür yardımcıları ve müdür başyardımcılarının yazılı sınava girmeksizin görevlendirilmeleri ortadan kalkmıştır. </w:t>
      </w:r>
      <w:r w:rsidR="00A24313">
        <w:rPr>
          <w:rFonts w:ascii="Times New Roman" w:hAnsi="Times New Roman" w:cs="Times New Roman"/>
          <w:sz w:val="24"/>
          <w:szCs w:val="24"/>
        </w:rPr>
        <w:t xml:space="preserve">Yazılı sınavın </w:t>
      </w:r>
      <w:proofErr w:type="spellStart"/>
      <w:r w:rsidR="00A24313">
        <w:rPr>
          <w:rFonts w:ascii="Times New Roman" w:hAnsi="Times New Roman" w:cs="Times New Roman"/>
          <w:sz w:val="24"/>
          <w:szCs w:val="24"/>
        </w:rPr>
        <w:t>liyakata</w:t>
      </w:r>
      <w:proofErr w:type="spellEnd"/>
      <w:r w:rsidR="00A24313">
        <w:rPr>
          <w:rFonts w:ascii="Times New Roman" w:hAnsi="Times New Roman" w:cs="Times New Roman"/>
          <w:sz w:val="24"/>
          <w:szCs w:val="24"/>
        </w:rPr>
        <w:t xml:space="preserve"> uygun ve objektif sonuçlar doğuracağı kuşkusuzdur</w:t>
      </w:r>
      <w:r>
        <w:rPr>
          <w:rFonts w:ascii="Times New Roman" w:hAnsi="Times New Roman" w:cs="Times New Roman"/>
          <w:sz w:val="24"/>
          <w:szCs w:val="24"/>
        </w:rPr>
        <w:t>.</w:t>
      </w:r>
      <w:r w:rsidR="00A24313">
        <w:rPr>
          <w:rFonts w:ascii="Times New Roman" w:hAnsi="Times New Roman" w:cs="Times New Roman"/>
          <w:sz w:val="24"/>
          <w:szCs w:val="24"/>
        </w:rPr>
        <w:t xml:space="preserve"> Bu süreçten sonra, </w:t>
      </w:r>
      <w:proofErr w:type="gramStart"/>
      <w:r>
        <w:rPr>
          <w:rFonts w:ascii="Times New Roman" w:hAnsi="Times New Roman" w:cs="Times New Roman"/>
          <w:sz w:val="24"/>
          <w:szCs w:val="24"/>
        </w:rPr>
        <w:t>01.2016</w:t>
      </w:r>
      <w:proofErr w:type="gramEnd"/>
      <w:r>
        <w:rPr>
          <w:rFonts w:ascii="Times New Roman" w:hAnsi="Times New Roman" w:cs="Times New Roman"/>
          <w:sz w:val="24"/>
          <w:szCs w:val="24"/>
        </w:rPr>
        <w:t xml:space="preserve"> </w:t>
      </w:r>
      <w:r w:rsidR="00070128">
        <w:rPr>
          <w:rFonts w:ascii="Times New Roman" w:hAnsi="Times New Roman" w:cs="Times New Roman"/>
          <w:sz w:val="24"/>
          <w:szCs w:val="24"/>
        </w:rPr>
        <w:t>tarihinde</w:t>
      </w:r>
      <w:r>
        <w:rPr>
          <w:rFonts w:ascii="Times New Roman" w:hAnsi="Times New Roman" w:cs="Times New Roman"/>
          <w:sz w:val="24"/>
          <w:szCs w:val="24"/>
        </w:rPr>
        <w:t xml:space="preserve"> Milli Eğitim Bakanlığı Eğitim Kurumları Müdür Başyardımcılığı ve Müdür Yardımcılığı Yazılı Sınav Başvuru Kılavuzu yayınlanmış ve kılavuzun “Sınavda Uygulanacak Testler” bölümünde sınav konuları arasında “Atatürk İlke ve </w:t>
      </w:r>
      <w:proofErr w:type="spellStart"/>
      <w:r>
        <w:rPr>
          <w:rFonts w:ascii="Times New Roman" w:hAnsi="Times New Roman" w:cs="Times New Roman"/>
          <w:sz w:val="24"/>
          <w:szCs w:val="24"/>
        </w:rPr>
        <w:t>İnkilapları</w:t>
      </w:r>
      <w:proofErr w:type="spellEnd"/>
      <w:r>
        <w:rPr>
          <w:rFonts w:ascii="Times New Roman" w:hAnsi="Times New Roman" w:cs="Times New Roman"/>
          <w:sz w:val="24"/>
          <w:szCs w:val="24"/>
        </w:rPr>
        <w:t>” alanının ye</w:t>
      </w:r>
      <w:r w:rsidR="007D2165">
        <w:rPr>
          <w:rFonts w:ascii="Times New Roman" w:hAnsi="Times New Roman" w:cs="Times New Roman"/>
          <w:sz w:val="24"/>
          <w:szCs w:val="24"/>
        </w:rPr>
        <w:t>r almaması nedeniyle başka bir s</w:t>
      </w:r>
      <w:bookmarkStart w:id="0" w:name="_GoBack"/>
      <w:bookmarkEnd w:id="0"/>
      <w:r>
        <w:rPr>
          <w:rFonts w:ascii="Times New Roman" w:hAnsi="Times New Roman" w:cs="Times New Roman"/>
          <w:sz w:val="24"/>
          <w:szCs w:val="24"/>
        </w:rPr>
        <w:t xml:space="preserve">endikaca dava açılmış ve kılavuzun bu hükmünün de yürütmesinin durdurulmasına karar verilmiştir. </w:t>
      </w:r>
    </w:p>
    <w:p w:rsidR="002253EF" w:rsidRDefault="00A546BA" w:rsidP="00922AED">
      <w:pPr>
        <w:jc w:val="both"/>
        <w:rPr>
          <w:rFonts w:ascii="Times New Roman" w:hAnsi="Times New Roman" w:cs="Times New Roman"/>
          <w:sz w:val="24"/>
          <w:szCs w:val="24"/>
        </w:rPr>
      </w:pPr>
      <w:r w:rsidRPr="00070128">
        <w:rPr>
          <w:rFonts w:ascii="Times New Roman" w:hAnsi="Times New Roman" w:cs="Times New Roman"/>
          <w:b/>
          <w:sz w:val="24"/>
          <w:szCs w:val="24"/>
        </w:rPr>
        <w:t>Gelinen aşamada yazılı sınav sonuçlarının iptal edilip edilmeyeceği, Danıştay kararının ne şekilde uygulanacağı ve diğer sendikaların beyanları çerçevesinde açıklama yapmak gerekmiştir.</w:t>
      </w:r>
    </w:p>
    <w:p w:rsidR="00A546BA" w:rsidRPr="007D0F11" w:rsidRDefault="00A546BA" w:rsidP="00A546BA">
      <w:pPr>
        <w:jc w:val="both"/>
        <w:rPr>
          <w:rFonts w:ascii="Times New Roman" w:hAnsi="Times New Roman" w:cs="Times New Roman"/>
          <w:b/>
          <w:sz w:val="24"/>
          <w:szCs w:val="24"/>
        </w:rPr>
      </w:pPr>
      <w:proofErr w:type="gramStart"/>
      <w:r w:rsidRPr="00A546BA">
        <w:rPr>
          <w:rFonts w:ascii="Times New Roman" w:hAnsi="Times New Roman" w:cs="Times New Roman"/>
          <w:b/>
          <w:sz w:val="24"/>
          <w:szCs w:val="24"/>
        </w:rPr>
        <w:t>Öncelikle belirtmeliyiz ki, Milli Eğitim Bakanlığı</w:t>
      </w:r>
      <w:r w:rsidR="007D2165">
        <w:rPr>
          <w:rFonts w:ascii="Times New Roman" w:hAnsi="Times New Roman" w:cs="Times New Roman"/>
          <w:b/>
          <w:sz w:val="24"/>
          <w:szCs w:val="24"/>
        </w:rPr>
        <w:t>’</w:t>
      </w:r>
      <w:r w:rsidRPr="00A546BA">
        <w:rPr>
          <w:rFonts w:ascii="Times New Roman" w:hAnsi="Times New Roman" w:cs="Times New Roman"/>
          <w:b/>
          <w:sz w:val="24"/>
          <w:szCs w:val="24"/>
        </w:rPr>
        <w:t xml:space="preserve">nın uzunca bir süredir ilk kez uygulamış olduğu yazılı sınav olması ve sözlü sınav ve/veya sınavsız görevlendirmelere göre daha </w:t>
      </w:r>
      <w:r w:rsidRPr="00A546BA">
        <w:rPr>
          <w:rFonts w:ascii="Times New Roman" w:hAnsi="Times New Roman" w:cs="Times New Roman"/>
          <w:b/>
          <w:sz w:val="24"/>
          <w:szCs w:val="24"/>
        </w:rPr>
        <w:lastRenderedPageBreak/>
        <w:t xml:space="preserve">objektif olması nedeniyle mevcut yazılı sınav sonuçları iptal edilmemeli, ancak Danıştay’ın yürütmenin durdurulması kararına göre de iptal </w:t>
      </w:r>
      <w:r w:rsidRPr="007D0F11">
        <w:rPr>
          <w:rFonts w:ascii="Times New Roman" w:hAnsi="Times New Roman" w:cs="Times New Roman"/>
          <w:b/>
          <w:sz w:val="24"/>
          <w:szCs w:val="24"/>
        </w:rPr>
        <w:t>edilen eksik düzenleme bir sonraki sınav için kılavuzda yer almalıdır.</w:t>
      </w:r>
      <w:proofErr w:type="gramEnd"/>
    </w:p>
    <w:p w:rsidR="00A546BA" w:rsidRPr="007D0F11" w:rsidRDefault="007D0F11" w:rsidP="00A546BA">
      <w:pPr>
        <w:jc w:val="both"/>
        <w:rPr>
          <w:rFonts w:ascii="Times New Roman" w:hAnsi="Times New Roman" w:cs="Times New Roman"/>
          <w:b/>
          <w:sz w:val="24"/>
          <w:szCs w:val="24"/>
        </w:rPr>
      </w:pPr>
      <w:r w:rsidRPr="007D0F11">
        <w:rPr>
          <w:rFonts w:ascii="Times New Roman" w:hAnsi="Times New Roman" w:cs="Times New Roman"/>
          <w:b/>
          <w:sz w:val="24"/>
          <w:szCs w:val="24"/>
        </w:rPr>
        <w:t>Bugüne kadar yönetmelik hü</w:t>
      </w:r>
      <w:r w:rsidR="003072ED">
        <w:rPr>
          <w:rFonts w:ascii="Times New Roman" w:hAnsi="Times New Roman" w:cs="Times New Roman"/>
          <w:b/>
          <w:sz w:val="24"/>
          <w:szCs w:val="24"/>
        </w:rPr>
        <w:t>kümleri hakkında verilmiş olan m</w:t>
      </w:r>
      <w:r w:rsidRPr="007D0F11">
        <w:rPr>
          <w:rFonts w:ascii="Times New Roman" w:hAnsi="Times New Roman" w:cs="Times New Roman"/>
          <w:b/>
          <w:sz w:val="24"/>
          <w:szCs w:val="24"/>
        </w:rPr>
        <w:t xml:space="preserve">ahkeme kararlarını neredeyse hiç </w:t>
      </w:r>
      <w:r w:rsidR="00A546BA" w:rsidRPr="007D0F11">
        <w:rPr>
          <w:rFonts w:ascii="Times New Roman" w:hAnsi="Times New Roman" w:cs="Times New Roman"/>
          <w:b/>
          <w:sz w:val="24"/>
          <w:szCs w:val="24"/>
        </w:rPr>
        <w:t>uygulamayan Milli Eğitim Bakanlığı</w:t>
      </w:r>
      <w:r w:rsidRPr="007D0F11">
        <w:rPr>
          <w:rFonts w:ascii="Times New Roman" w:hAnsi="Times New Roman" w:cs="Times New Roman"/>
          <w:b/>
          <w:sz w:val="24"/>
          <w:szCs w:val="24"/>
        </w:rPr>
        <w:t>’nın, yazılı sınav sonuçlarını uygulamaması ihtimali ve bu yönde açıklamalar yapan başkaca sendikaların yazılı sınavın hukuken sakat hale geldiği yönündeki açıklamaları ancak sınavsız görevlendirmenin önünü açma isteği ile açıklanabilir.</w:t>
      </w:r>
    </w:p>
    <w:p w:rsidR="007D0F11" w:rsidRPr="007D0F11" w:rsidRDefault="007D0F11" w:rsidP="00A546BA">
      <w:pPr>
        <w:jc w:val="both"/>
        <w:rPr>
          <w:rFonts w:ascii="Times New Roman" w:hAnsi="Times New Roman" w:cs="Times New Roman"/>
          <w:b/>
          <w:sz w:val="24"/>
          <w:szCs w:val="24"/>
        </w:rPr>
      </w:pPr>
      <w:r w:rsidRPr="007D0F11">
        <w:rPr>
          <w:rFonts w:ascii="Times New Roman" w:hAnsi="Times New Roman" w:cs="Times New Roman"/>
          <w:b/>
          <w:sz w:val="24"/>
          <w:szCs w:val="24"/>
        </w:rPr>
        <w:t xml:space="preserve">Eğitim Sen olarak; </w:t>
      </w:r>
      <w:r w:rsidR="003072ED">
        <w:rPr>
          <w:rFonts w:ascii="Times New Roman" w:hAnsi="Times New Roman" w:cs="Times New Roman"/>
          <w:b/>
          <w:sz w:val="24"/>
          <w:szCs w:val="24"/>
        </w:rPr>
        <w:t>e</w:t>
      </w:r>
      <w:r w:rsidRPr="007D0F11">
        <w:rPr>
          <w:rFonts w:ascii="Times New Roman" w:hAnsi="Times New Roman" w:cs="Times New Roman"/>
          <w:b/>
          <w:sz w:val="24"/>
          <w:szCs w:val="24"/>
        </w:rPr>
        <w:t>ğitim kurumları müdür başyardımcılığı ve müdür yardımcılığı yazılı sınav sonuçlarına göre görevlendirme yapılması ve Danıştay’ın yürütmenin durdurulması kararı çerçevesinde bir sonraki yazılı sınav konularının düzenlenmesi yönünde çaba ve görüşmelerimiz devam edecektir.</w:t>
      </w:r>
    </w:p>
    <w:p w:rsidR="007D0F11" w:rsidRPr="00922AED" w:rsidRDefault="007D0F11" w:rsidP="00A546BA">
      <w:pPr>
        <w:jc w:val="both"/>
        <w:rPr>
          <w:rFonts w:ascii="Times New Roman" w:hAnsi="Times New Roman" w:cs="Times New Roman"/>
          <w:sz w:val="24"/>
          <w:szCs w:val="24"/>
        </w:rPr>
      </w:pPr>
    </w:p>
    <w:p w:rsidR="00922AED" w:rsidRPr="00922AED" w:rsidRDefault="00922AED" w:rsidP="00922AED">
      <w:pPr>
        <w:jc w:val="both"/>
        <w:rPr>
          <w:rFonts w:ascii="Times New Roman" w:hAnsi="Times New Roman" w:cs="Times New Roman"/>
          <w:b/>
          <w:sz w:val="24"/>
          <w:szCs w:val="24"/>
        </w:rPr>
      </w:pPr>
    </w:p>
    <w:sectPr w:rsidR="00922AED" w:rsidRPr="00922AE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961" w:rsidRDefault="00C71961" w:rsidP="000060A1">
      <w:pPr>
        <w:spacing w:after="0" w:line="240" w:lineRule="auto"/>
      </w:pPr>
      <w:r>
        <w:separator/>
      </w:r>
    </w:p>
  </w:endnote>
  <w:endnote w:type="continuationSeparator" w:id="0">
    <w:p w:rsidR="00C71961" w:rsidRDefault="00C71961" w:rsidP="00006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8215755"/>
      <w:docPartObj>
        <w:docPartGallery w:val="Page Numbers (Bottom of Page)"/>
        <w:docPartUnique/>
      </w:docPartObj>
    </w:sdtPr>
    <w:sdtEndPr/>
    <w:sdtContent>
      <w:p w:rsidR="000060A1" w:rsidRDefault="000060A1">
        <w:pPr>
          <w:pStyle w:val="Altbilgi"/>
          <w:jc w:val="right"/>
        </w:pPr>
        <w:r>
          <w:fldChar w:fldCharType="begin"/>
        </w:r>
        <w:r>
          <w:instrText>PAGE   \* MERGEFORMAT</w:instrText>
        </w:r>
        <w:r>
          <w:fldChar w:fldCharType="separate"/>
        </w:r>
        <w:r w:rsidR="007D2165">
          <w:rPr>
            <w:noProof/>
          </w:rPr>
          <w:t>1</w:t>
        </w:r>
        <w:r>
          <w:fldChar w:fldCharType="end"/>
        </w:r>
      </w:p>
    </w:sdtContent>
  </w:sdt>
  <w:p w:rsidR="000060A1" w:rsidRDefault="000060A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961" w:rsidRDefault="00C71961" w:rsidP="000060A1">
      <w:pPr>
        <w:spacing w:after="0" w:line="240" w:lineRule="auto"/>
      </w:pPr>
      <w:r>
        <w:separator/>
      </w:r>
    </w:p>
  </w:footnote>
  <w:footnote w:type="continuationSeparator" w:id="0">
    <w:p w:rsidR="00C71961" w:rsidRDefault="00C71961" w:rsidP="000060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AED"/>
    <w:rsid w:val="000060A1"/>
    <w:rsid w:val="00061C1E"/>
    <w:rsid w:val="00070128"/>
    <w:rsid w:val="001C52B3"/>
    <w:rsid w:val="002253EF"/>
    <w:rsid w:val="003072ED"/>
    <w:rsid w:val="00602559"/>
    <w:rsid w:val="007D0F11"/>
    <w:rsid w:val="007D2165"/>
    <w:rsid w:val="00922AED"/>
    <w:rsid w:val="00A24313"/>
    <w:rsid w:val="00A546BA"/>
    <w:rsid w:val="00B61F03"/>
    <w:rsid w:val="00C71961"/>
    <w:rsid w:val="00D82D6E"/>
    <w:rsid w:val="00DA1352"/>
    <w:rsid w:val="00F74B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B44D57-D7ED-4FB9-A99C-5774CD609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060A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060A1"/>
  </w:style>
  <w:style w:type="paragraph" w:styleId="Altbilgi">
    <w:name w:val="footer"/>
    <w:basedOn w:val="Normal"/>
    <w:link w:val="AltbilgiChar"/>
    <w:uiPriority w:val="99"/>
    <w:unhideWhenUsed/>
    <w:rsid w:val="000060A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06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595</Words>
  <Characters>3397</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3985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Asucu</dc:creator>
  <cp:lastModifiedBy>User</cp:lastModifiedBy>
  <cp:revision>8</cp:revision>
  <dcterms:created xsi:type="dcterms:W3CDTF">2016-06-11T08:41:00Z</dcterms:created>
  <dcterms:modified xsi:type="dcterms:W3CDTF">2016-06-11T09:39:00Z</dcterms:modified>
</cp:coreProperties>
</file>