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F06" w:rsidRDefault="00A52F06">
      <w:pPr>
        <w:rPr>
          <w:b/>
          <w:sz w:val="24"/>
        </w:rPr>
      </w:pPr>
    </w:p>
    <w:p w:rsidR="00A52F06" w:rsidRDefault="00A52F06">
      <w:pPr>
        <w:rPr>
          <w:b/>
          <w:sz w:val="24"/>
        </w:rPr>
      </w:pPr>
    </w:p>
    <w:p w:rsidR="00A52F06" w:rsidRDefault="00A52F06">
      <w:pPr>
        <w:rPr>
          <w:b/>
          <w:sz w:val="24"/>
        </w:rPr>
      </w:pPr>
    </w:p>
    <w:p w:rsidR="00E82C60" w:rsidRPr="00A52F06" w:rsidRDefault="00E82C60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>2018-2019 eğitim öğretim yılını nasıl değerlendiriyorsunuz?</w:t>
      </w:r>
    </w:p>
    <w:p w:rsidR="00E82C60" w:rsidRDefault="00701872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5839E4BA" wp14:editId="085B1B8D">
            <wp:extent cx="5212080" cy="3974575"/>
            <wp:effectExtent l="0" t="0" r="7620" b="6985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82C60" w:rsidRDefault="00E82C60">
      <w:bookmarkStart w:id="0" w:name="_GoBack"/>
      <w:bookmarkEnd w:id="0"/>
    </w:p>
    <w:p w:rsidR="00E82C60" w:rsidRPr="00A52F06" w:rsidRDefault="00E82C60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 xml:space="preserve">Eğitim </w:t>
      </w:r>
      <w:r w:rsidR="00A52F06" w:rsidRPr="00A52F06">
        <w:rPr>
          <w:b/>
          <w:sz w:val="24"/>
        </w:rPr>
        <w:t>sistemimizi genel</w:t>
      </w:r>
      <w:r w:rsidRPr="00A52F06">
        <w:rPr>
          <w:b/>
          <w:sz w:val="24"/>
        </w:rPr>
        <w:t xml:space="preserve"> </w:t>
      </w:r>
      <w:r w:rsidR="00A52F06" w:rsidRPr="00A52F06">
        <w:rPr>
          <w:b/>
          <w:sz w:val="24"/>
        </w:rPr>
        <w:t>olarak başarılı</w:t>
      </w:r>
      <w:r w:rsidRPr="00A52F06">
        <w:rPr>
          <w:b/>
          <w:sz w:val="24"/>
        </w:rPr>
        <w:t xml:space="preserve"> görüyor musunuz?</w:t>
      </w:r>
    </w:p>
    <w:p w:rsidR="00E82C60" w:rsidRDefault="00706A26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67091CFB" wp14:editId="22121B19">
            <wp:extent cx="5242560" cy="3632835"/>
            <wp:effectExtent l="0" t="0" r="15240" b="5715"/>
            <wp:docPr id="32" name="Grafik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82C60" w:rsidRDefault="00E82C60"/>
    <w:p w:rsidR="00C35C08" w:rsidRPr="00A52F06" w:rsidRDefault="00C35C08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 xml:space="preserve">MEB’in eğitimin temel sorunlarına çözüm üretebileceğini düşünüyor </w:t>
      </w:r>
      <w:r w:rsidR="00A52F06" w:rsidRPr="00A52F06">
        <w:rPr>
          <w:b/>
          <w:sz w:val="24"/>
        </w:rPr>
        <w:t>musunuz?</w:t>
      </w:r>
    </w:p>
    <w:p w:rsidR="00E82C60" w:rsidRDefault="006043D5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1DFF3C44" wp14:editId="45CAD005">
            <wp:extent cx="5880735" cy="3926205"/>
            <wp:effectExtent l="0" t="0" r="5715" b="17145"/>
            <wp:docPr id="31" name="Grafik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5C08" w:rsidRPr="00A52F06" w:rsidRDefault="00C35C08">
      <w:pPr>
        <w:rPr>
          <w:sz w:val="16"/>
        </w:rPr>
      </w:pPr>
    </w:p>
    <w:p w:rsidR="00C35C08" w:rsidRPr="00A52F06" w:rsidRDefault="00C35C08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>MEB’in sorunları çözmek için ürettiği politikaların gerçekçi olduğunu düşünüyor musunuz?</w:t>
      </w:r>
    </w:p>
    <w:p w:rsidR="00C35C08" w:rsidRDefault="006043D5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7F268CBD" wp14:editId="23144EA4">
            <wp:extent cx="5737860" cy="3810000"/>
            <wp:effectExtent l="0" t="0" r="15240" b="0"/>
            <wp:docPr id="30" name="Grafik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35C08" w:rsidRDefault="00C35C08"/>
    <w:p w:rsidR="00A52F06" w:rsidRDefault="00A52F06"/>
    <w:p w:rsidR="00C35C08" w:rsidRPr="00A52F06" w:rsidRDefault="00C35C08" w:rsidP="00A52F06">
      <w:pPr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lastRenderedPageBreak/>
        <w:t>Eğitim çalışanlarının ek göstergelerinin 3600’e yükseltileceğini düşünüyor musunuz?</w:t>
      </w:r>
    </w:p>
    <w:p w:rsidR="00C35C08" w:rsidRDefault="006043D5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4EE7AD63" wp14:editId="46EB71D3">
            <wp:extent cx="5680710" cy="3655695"/>
            <wp:effectExtent l="0" t="0" r="15240" b="1905"/>
            <wp:docPr id="29" name="Grafik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35C08" w:rsidRDefault="00C35C08"/>
    <w:p w:rsidR="00C35C08" w:rsidRPr="00A52F06" w:rsidRDefault="00C35C08" w:rsidP="00A52F06">
      <w:pPr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t>“Öğretmenlik Meslek Kanunu” hazırlıkları hakkında bilginiz var mı?</w:t>
      </w:r>
    </w:p>
    <w:p w:rsidR="00C35C08" w:rsidRDefault="006043D5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1447A66A" wp14:editId="4614814F">
            <wp:extent cx="5699760" cy="3579495"/>
            <wp:effectExtent l="0" t="0" r="15240" b="1905"/>
            <wp:docPr id="28" name="Grafik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5C08" w:rsidRDefault="00C35C08"/>
    <w:p w:rsidR="006043D5" w:rsidRDefault="006043D5"/>
    <w:p w:rsidR="00A52F06" w:rsidRDefault="00A52F06"/>
    <w:p w:rsidR="00A52F06" w:rsidRDefault="00A52F06"/>
    <w:p w:rsidR="006043D5" w:rsidRDefault="006043D5"/>
    <w:p w:rsidR="00C35C08" w:rsidRPr="00A52F06" w:rsidRDefault="00C35C08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lastRenderedPageBreak/>
        <w:t>Kadrolu, sözleşmeli, ücretli, taşeron çalışan ayrımını doğru buluyor musunuz?</w:t>
      </w:r>
    </w:p>
    <w:p w:rsidR="00C35C08" w:rsidRDefault="006043D5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460C25B0" wp14:editId="42A0AFDB">
            <wp:extent cx="5935980" cy="3977640"/>
            <wp:effectExtent l="0" t="0" r="7620" b="3810"/>
            <wp:docPr id="27" name="Grafik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35C08" w:rsidRDefault="00C35C08"/>
    <w:p w:rsidR="00A52F06" w:rsidRDefault="00C35C08" w:rsidP="00A52F06">
      <w:pPr>
        <w:spacing w:after="0" w:line="240" w:lineRule="auto"/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t xml:space="preserve">Sözleşmeli, ücretli öğretmenlerin kadrolu öğretmenlerle eşit haklara sahip olduğunu </w:t>
      </w:r>
    </w:p>
    <w:p w:rsidR="00C35C08" w:rsidRDefault="00C35C08" w:rsidP="00A52F06">
      <w:pPr>
        <w:spacing w:after="0" w:line="240" w:lineRule="auto"/>
        <w:jc w:val="center"/>
        <w:rPr>
          <w:b/>
          <w:color w:val="000000" w:themeColor="text1"/>
          <w:sz w:val="24"/>
        </w:rPr>
      </w:pPr>
      <w:proofErr w:type="gramStart"/>
      <w:r w:rsidRPr="00A52F06">
        <w:rPr>
          <w:b/>
          <w:color w:val="000000" w:themeColor="text1"/>
          <w:sz w:val="24"/>
        </w:rPr>
        <w:t>düşünüyor</w:t>
      </w:r>
      <w:proofErr w:type="gramEnd"/>
      <w:r w:rsidRPr="00A52F06">
        <w:rPr>
          <w:b/>
          <w:color w:val="000000" w:themeColor="text1"/>
          <w:sz w:val="24"/>
        </w:rPr>
        <w:t xml:space="preserve"> musunuz?</w:t>
      </w:r>
    </w:p>
    <w:p w:rsidR="00A52F06" w:rsidRPr="00A52F06" w:rsidRDefault="00A52F06" w:rsidP="00A52F06">
      <w:pPr>
        <w:spacing w:after="0" w:line="240" w:lineRule="auto"/>
        <w:jc w:val="center"/>
        <w:rPr>
          <w:b/>
          <w:color w:val="000000" w:themeColor="text1"/>
          <w:sz w:val="24"/>
        </w:rPr>
      </w:pPr>
    </w:p>
    <w:p w:rsidR="00C35C08" w:rsidRDefault="006043D5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66C92B39" wp14:editId="298DA3C0">
            <wp:extent cx="5594985" cy="3676650"/>
            <wp:effectExtent l="0" t="0" r="5715" b="0"/>
            <wp:docPr id="26" name="Grafik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2D94" w:rsidRDefault="00422D94"/>
    <w:p w:rsidR="00422D94" w:rsidRDefault="00422D94"/>
    <w:p w:rsidR="00422D94" w:rsidRDefault="00422D94"/>
    <w:p w:rsidR="00C35C08" w:rsidRDefault="00C35C08">
      <w:r w:rsidRPr="00C35C08">
        <w:lastRenderedPageBreak/>
        <w:t>Sözleşmeli öğretmenlerin zorunlu görev süresinin kısaltılacağını düşünüyor musunuz?</w:t>
      </w:r>
    </w:p>
    <w:p w:rsidR="00C35C08" w:rsidRDefault="006043D5">
      <w:r>
        <w:rPr>
          <w:noProof/>
          <w:lang w:eastAsia="tr-TR"/>
        </w:rPr>
        <w:drawing>
          <wp:inline distT="0" distB="0" distL="0" distR="0" wp14:anchorId="30795CDC" wp14:editId="45956877">
            <wp:extent cx="6172200" cy="3985260"/>
            <wp:effectExtent l="0" t="0" r="0" b="15240"/>
            <wp:docPr id="25" name="Grafik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D94" w:rsidRDefault="00422D94"/>
    <w:p w:rsidR="00422D94" w:rsidRPr="00A52F06" w:rsidRDefault="00422D94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>Hizmetli, memur, taşeron olarak okul güvenliği ve diğer yardımcı hizmetlerde çalışanların sorunlarına çözüm üretileceğini düşünüyor musunuz?</w:t>
      </w:r>
    </w:p>
    <w:p w:rsidR="00422D94" w:rsidRDefault="001A148F">
      <w:r>
        <w:rPr>
          <w:noProof/>
          <w:lang w:eastAsia="tr-TR"/>
        </w:rPr>
        <w:drawing>
          <wp:inline distT="0" distB="0" distL="0" distR="0" wp14:anchorId="4571484C" wp14:editId="46C96EFA">
            <wp:extent cx="6583680" cy="4213860"/>
            <wp:effectExtent l="0" t="0" r="7620" b="15240"/>
            <wp:docPr id="24" name="Grafik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06A26" w:rsidRDefault="00706A26"/>
    <w:p w:rsidR="00422D94" w:rsidRPr="00A52F06" w:rsidRDefault="00422D94" w:rsidP="00A52F06">
      <w:pPr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lastRenderedPageBreak/>
        <w:t>Okulunuzda öğretmen ihtiyacı var mı?</w:t>
      </w:r>
    </w:p>
    <w:p w:rsidR="00422D94" w:rsidRDefault="001A148F" w:rsidP="00A52F06">
      <w:pPr>
        <w:jc w:val="center"/>
      </w:pPr>
      <w:r>
        <w:rPr>
          <w:noProof/>
          <w:lang w:eastAsia="tr-TR"/>
        </w:rPr>
        <w:drawing>
          <wp:inline distT="0" distB="0" distL="0" distR="0" wp14:anchorId="5F3E27C6" wp14:editId="613D2A72">
            <wp:extent cx="5795010" cy="3644265"/>
            <wp:effectExtent l="0" t="0" r="15240" b="13335"/>
            <wp:docPr id="23" name="Grafik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2D94" w:rsidRDefault="00422D94"/>
    <w:p w:rsidR="00422D94" w:rsidRPr="00A52F06" w:rsidRDefault="00422D94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>Okulunuzda, hizmetli, memur ve teknik personel ihtiyacı var mı?</w:t>
      </w:r>
    </w:p>
    <w:p w:rsidR="00422D94" w:rsidRDefault="001A148F">
      <w:r w:rsidRPr="00A52F06">
        <w:rPr>
          <w:noProof/>
          <w:color w:val="000000" w:themeColor="text1"/>
          <w:lang w:eastAsia="tr-TR"/>
        </w:rPr>
        <w:drawing>
          <wp:inline distT="0" distB="0" distL="0" distR="0" wp14:anchorId="6CE13136" wp14:editId="15A12DAE">
            <wp:extent cx="5865495" cy="3619500"/>
            <wp:effectExtent l="0" t="0" r="1905" b="0"/>
            <wp:docPr id="22" name="Grafik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2D94" w:rsidRDefault="00422D94"/>
    <w:p w:rsidR="00706A26" w:rsidRDefault="00706A26"/>
    <w:p w:rsidR="00A52F06" w:rsidRDefault="00A52F06"/>
    <w:p w:rsidR="00A52F06" w:rsidRDefault="00A52F06"/>
    <w:p w:rsidR="00706A26" w:rsidRDefault="00706A26"/>
    <w:p w:rsidR="00422D94" w:rsidRPr="00A52F06" w:rsidRDefault="00422D94" w:rsidP="00A52F06">
      <w:pPr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lastRenderedPageBreak/>
        <w:t>Okul yöneticilerinin demokratik yöntemlerle belirlenmesi iş barışına katkıda bulunur mu?</w:t>
      </w:r>
    </w:p>
    <w:p w:rsidR="00422D94" w:rsidRDefault="001A148F">
      <w:r>
        <w:rPr>
          <w:noProof/>
          <w:lang w:eastAsia="tr-TR"/>
        </w:rPr>
        <w:drawing>
          <wp:inline distT="0" distB="0" distL="0" distR="0" wp14:anchorId="26A0527A" wp14:editId="39D063AF">
            <wp:extent cx="6645910" cy="4239260"/>
            <wp:effectExtent l="0" t="0" r="2540" b="8890"/>
            <wp:docPr id="21" name="Grafik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2D94" w:rsidRDefault="00422D94"/>
    <w:p w:rsidR="00A52F06" w:rsidRDefault="00422D94" w:rsidP="00A52F06">
      <w:pPr>
        <w:spacing w:after="0" w:line="240" w:lineRule="auto"/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t>Eğitimde cinsiyet eşitliğinin (müfredat, ders kitapları, okul kültürü, kadın yönetici sayısı vb.)</w:t>
      </w:r>
    </w:p>
    <w:p w:rsidR="00422D94" w:rsidRDefault="00422D94" w:rsidP="00A52F06">
      <w:pPr>
        <w:spacing w:after="0" w:line="240" w:lineRule="auto"/>
        <w:jc w:val="center"/>
        <w:rPr>
          <w:b/>
          <w:color w:val="000000" w:themeColor="text1"/>
          <w:sz w:val="24"/>
        </w:rPr>
      </w:pPr>
      <w:proofErr w:type="gramStart"/>
      <w:r w:rsidRPr="00A52F06">
        <w:rPr>
          <w:b/>
          <w:color w:val="000000" w:themeColor="text1"/>
          <w:sz w:val="24"/>
        </w:rPr>
        <w:t>sağlandığını</w:t>
      </w:r>
      <w:proofErr w:type="gramEnd"/>
      <w:r w:rsidRPr="00A52F06">
        <w:rPr>
          <w:b/>
          <w:color w:val="000000" w:themeColor="text1"/>
          <w:sz w:val="24"/>
        </w:rPr>
        <w:t xml:space="preserve"> düşünüyor musunuz?</w:t>
      </w:r>
    </w:p>
    <w:p w:rsidR="00A52F06" w:rsidRPr="00A52F06" w:rsidRDefault="00A52F06" w:rsidP="00A52F06">
      <w:pPr>
        <w:spacing w:after="0" w:line="240" w:lineRule="auto"/>
        <w:rPr>
          <w:b/>
          <w:color w:val="000000" w:themeColor="text1"/>
          <w:sz w:val="24"/>
        </w:rPr>
      </w:pPr>
    </w:p>
    <w:p w:rsidR="00422D94" w:rsidRDefault="001A148F">
      <w:r>
        <w:rPr>
          <w:noProof/>
          <w:lang w:eastAsia="tr-TR"/>
        </w:rPr>
        <w:drawing>
          <wp:inline distT="0" distB="0" distL="0" distR="0" wp14:anchorId="53DB61FE" wp14:editId="7A0F6F16">
            <wp:extent cx="6385560" cy="3970020"/>
            <wp:effectExtent l="0" t="0" r="15240" b="11430"/>
            <wp:docPr id="20" name="Grafik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2D94" w:rsidRPr="00A52F06" w:rsidRDefault="00422D94" w:rsidP="00A52F06">
      <w:pPr>
        <w:jc w:val="center"/>
        <w:rPr>
          <w:b/>
          <w:color w:val="000000" w:themeColor="text1"/>
          <w:sz w:val="24"/>
        </w:rPr>
      </w:pPr>
      <w:r w:rsidRPr="00A52F06">
        <w:rPr>
          <w:b/>
          <w:color w:val="000000" w:themeColor="text1"/>
          <w:sz w:val="24"/>
        </w:rPr>
        <w:lastRenderedPageBreak/>
        <w:t xml:space="preserve">2019-2020 eğitim öğretim yılından itibaren uygulanacak iki ara tatilin öğrenci </w:t>
      </w:r>
      <w:proofErr w:type="gramStart"/>
      <w:r w:rsidRPr="00A52F06">
        <w:rPr>
          <w:b/>
          <w:color w:val="000000" w:themeColor="text1"/>
          <w:sz w:val="24"/>
        </w:rPr>
        <w:t>motivasyonu</w:t>
      </w:r>
      <w:proofErr w:type="gramEnd"/>
      <w:r w:rsidRPr="00A52F06">
        <w:rPr>
          <w:b/>
          <w:color w:val="000000" w:themeColor="text1"/>
          <w:sz w:val="24"/>
        </w:rPr>
        <w:t>, okula devam, akademik başarı ve okula dönük tutum açısından olumlu sonuçlar üreteceğini düşünüyor musunuz?</w:t>
      </w:r>
    </w:p>
    <w:p w:rsidR="00CC0FCF" w:rsidRDefault="001A148F">
      <w:r>
        <w:rPr>
          <w:noProof/>
          <w:lang w:eastAsia="tr-TR"/>
        </w:rPr>
        <w:drawing>
          <wp:inline distT="0" distB="0" distL="0" distR="0" wp14:anchorId="7B035E2E" wp14:editId="000E91EA">
            <wp:extent cx="6172200" cy="3817620"/>
            <wp:effectExtent l="0" t="0" r="0" b="11430"/>
            <wp:docPr id="19" name="Grafik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C0FCF" w:rsidRDefault="00CC0FCF"/>
    <w:p w:rsidR="00CC0FCF" w:rsidRPr="00A52F06" w:rsidRDefault="00CC0FCF" w:rsidP="00A52F06">
      <w:pPr>
        <w:jc w:val="center"/>
        <w:rPr>
          <w:b/>
          <w:sz w:val="24"/>
        </w:rPr>
      </w:pPr>
      <w:r w:rsidRPr="00A52F06">
        <w:rPr>
          <w:b/>
          <w:sz w:val="24"/>
        </w:rPr>
        <w:t>Mülakat ile öğretmen alımının eşit, adil, geçerli ve yansız bir yöntem olduğunu düşünüyor musunuz?</w:t>
      </w:r>
    </w:p>
    <w:p w:rsidR="00CC0FCF" w:rsidRDefault="001A148F">
      <w:r>
        <w:rPr>
          <w:noProof/>
          <w:lang w:eastAsia="tr-TR"/>
        </w:rPr>
        <w:drawing>
          <wp:inline distT="0" distB="0" distL="0" distR="0" wp14:anchorId="6D32D9D1" wp14:editId="4945D8C0">
            <wp:extent cx="6080760" cy="4213860"/>
            <wp:effectExtent l="0" t="0" r="15240" b="15240"/>
            <wp:docPr id="18" name="Grafik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06A26" w:rsidRDefault="00706A26"/>
    <w:p w:rsidR="00AA47C4" w:rsidRDefault="00CC0FCF" w:rsidP="00AA47C4">
      <w:pPr>
        <w:spacing w:after="0" w:line="240" w:lineRule="auto"/>
        <w:jc w:val="center"/>
        <w:rPr>
          <w:b/>
          <w:color w:val="000000" w:themeColor="text1"/>
          <w:sz w:val="24"/>
        </w:rPr>
      </w:pPr>
      <w:r w:rsidRPr="00AA47C4">
        <w:rPr>
          <w:b/>
          <w:color w:val="000000" w:themeColor="text1"/>
          <w:sz w:val="24"/>
        </w:rPr>
        <w:lastRenderedPageBreak/>
        <w:t>Uygulanan eğitim politikalarının velileri ve öğrencileri özel öğretim kurumlarına</w:t>
      </w:r>
    </w:p>
    <w:p w:rsidR="00CC0FCF" w:rsidRDefault="00CC0FCF" w:rsidP="00AA47C4">
      <w:pPr>
        <w:spacing w:after="0" w:line="240" w:lineRule="auto"/>
        <w:jc w:val="center"/>
        <w:rPr>
          <w:b/>
          <w:color w:val="000000" w:themeColor="text1"/>
          <w:sz w:val="24"/>
        </w:rPr>
      </w:pPr>
      <w:proofErr w:type="gramStart"/>
      <w:r w:rsidRPr="00AA47C4">
        <w:rPr>
          <w:b/>
          <w:color w:val="000000" w:themeColor="text1"/>
          <w:sz w:val="24"/>
        </w:rPr>
        <w:t>yönlendirdiğini</w:t>
      </w:r>
      <w:proofErr w:type="gramEnd"/>
      <w:r w:rsidRPr="00AA47C4">
        <w:rPr>
          <w:b/>
          <w:color w:val="000000" w:themeColor="text1"/>
          <w:sz w:val="24"/>
        </w:rPr>
        <w:t xml:space="preserve"> düşünüyor musunuz?</w:t>
      </w:r>
    </w:p>
    <w:p w:rsidR="00AA47C4" w:rsidRPr="00AA47C4" w:rsidRDefault="00AA47C4" w:rsidP="00AA47C4">
      <w:pPr>
        <w:spacing w:after="0" w:line="240" w:lineRule="auto"/>
        <w:jc w:val="center"/>
        <w:rPr>
          <w:b/>
          <w:color w:val="000000" w:themeColor="text1"/>
          <w:sz w:val="24"/>
        </w:rPr>
      </w:pPr>
    </w:p>
    <w:p w:rsidR="00CC0FCF" w:rsidRDefault="00CC0FCF">
      <w:r>
        <w:rPr>
          <w:noProof/>
          <w:lang w:eastAsia="tr-TR"/>
        </w:rPr>
        <w:drawing>
          <wp:inline distT="0" distB="0" distL="0" distR="0" wp14:anchorId="4FA290C3" wp14:editId="55E12ADA">
            <wp:extent cx="6111240" cy="4198620"/>
            <wp:effectExtent l="0" t="0" r="3810" b="11430"/>
            <wp:docPr id="17" name="Grafik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CC0FCF" w:rsidSect="00422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60"/>
    <w:rsid w:val="001A148F"/>
    <w:rsid w:val="00422D94"/>
    <w:rsid w:val="006043D5"/>
    <w:rsid w:val="00701872"/>
    <w:rsid w:val="00706A26"/>
    <w:rsid w:val="00A52F06"/>
    <w:rsid w:val="00AA47C4"/>
    <w:rsid w:val="00B145C8"/>
    <w:rsid w:val="00C35C08"/>
    <w:rsid w:val="00C73E5C"/>
    <w:rsid w:val="00CC0FCF"/>
    <w:rsid w:val="00E8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3F5E5-BA9F-454D-BD62-8C88492F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theme" Target="theme/theme1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E:\HDD%20Copy\AKT&#304;F%20&#304;&#350;LER\OCAK-ARALIK_2019\HAZ&#304;RAN_19\d&#246;nem%20sonu\D&#214;NEM%20SONU%20ANKET%20YANITLAR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 b="1" i="0" baseline="0">
                <a:effectLst/>
              </a:rPr>
              <a:t>2018-2019 eğitim öğretim yılını nasıl değerlendiriyorsunuz ?</a:t>
            </a:r>
            <a:endParaRPr lang="tr-TR" sz="16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Sayfa2!$A$1:$D$1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Sayfa2!$A$2:$D$2</c:f>
              <c:numCache>
                <c:formatCode>General</c:formatCode>
                <c:ptCount val="4"/>
                <c:pt idx="0">
                  <c:v>1790</c:v>
                </c:pt>
                <c:pt idx="1">
                  <c:v>225</c:v>
                </c:pt>
                <c:pt idx="2">
                  <c:v>277</c:v>
                </c:pt>
                <c:pt idx="3">
                  <c:v>34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Hizmetli, memur, taşeron olarak okul güvenliği ve diğer yardımcı hizmetlerde çalışanların sorunlarına çözüm üretileceğini düşünüyor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8.239464858559347E-3"/>
                  <c:y val="0.1080315909878353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3526021920871009"/>
                  <c:y val="-0.1621660425358222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6837908282298051E-2"/>
                  <c:y val="0.1344835851214800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692026343929161E-2"/>
                  <c:y val="0.1500410549947079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Sayfa2!$A$22:$D$22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Sayfa2!$A$23:$D$23</c:f>
              <c:numCache>
                <c:formatCode>General</c:formatCode>
                <c:ptCount val="4"/>
                <c:pt idx="0">
                  <c:v>66</c:v>
                </c:pt>
                <c:pt idx="1">
                  <c:v>1817</c:v>
                </c:pt>
                <c:pt idx="2">
                  <c:v>332</c:v>
                </c:pt>
                <c:pt idx="3">
                  <c:v>111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Okulunuzda öğretmen ihtiyacı var mı?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5797796954347496"/>
                  <c:y val="9.590284691425060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916759482555457"/>
                  <c:y val="-0.1579662815136614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2694727734678919E-2"/>
                  <c:y val="0.1590591405959312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968871972184214E-2"/>
                  <c:y val="0.1837303023903620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Sayfa2!$A$19:$D$19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Sayfa2!$A$20:$D$20</c:f>
              <c:numCache>
                <c:formatCode>General</c:formatCode>
                <c:ptCount val="4"/>
                <c:pt idx="0">
                  <c:v>874</c:v>
                </c:pt>
                <c:pt idx="1">
                  <c:v>1207</c:v>
                </c:pt>
                <c:pt idx="2">
                  <c:v>187</c:v>
                </c:pt>
                <c:pt idx="3">
                  <c:v>58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Okulunuzda, hizmetli, memur ve teknik personel ihtiyacı var mı?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3666195265702205"/>
                  <c:y val="-5.73570935212045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047235570058457"/>
                  <c:y val="5.6328222130128469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6276750726068303E-2"/>
                  <c:y val="0.1614629092416079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0322572945676367E-2"/>
                  <c:y val="0.1460209973753280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Sayfa2!$A$16:$D$16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Sayfa2!$A$17:$D$17</c:f>
              <c:numCache>
                <c:formatCode>General</c:formatCode>
                <c:ptCount val="4"/>
                <c:pt idx="0">
                  <c:v>1429</c:v>
                </c:pt>
                <c:pt idx="1">
                  <c:v>647</c:v>
                </c:pt>
                <c:pt idx="2">
                  <c:v>190</c:v>
                </c:pt>
                <c:pt idx="3">
                  <c:v>60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Okul yöneticilerinin demokratik yöntemlerle belirlenmesi iş barışına katkıda bulunur mu?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3022866695456312"/>
                  <c:y val="-0.1863756882097348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1353494103892462E-2"/>
                  <c:y val="0.1165580785325740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7761254666403775E-2"/>
                  <c:y val="0.1649304359723159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2958887496219482E-3"/>
                  <c:y val="0.130357420870623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Sayfa2!$A$13:$D$13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Sayfa2!$A$14:$D$14</c:f>
              <c:numCache>
                <c:formatCode>General</c:formatCode>
                <c:ptCount val="4"/>
                <c:pt idx="0">
                  <c:v>1924</c:v>
                </c:pt>
                <c:pt idx="1">
                  <c:v>191</c:v>
                </c:pt>
                <c:pt idx="2">
                  <c:v>184</c:v>
                </c:pt>
                <c:pt idx="3">
                  <c:v>27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500"/>
              <a:t>Eğitimde cinsiyet eşitliğinin</a:t>
            </a:r>
          </a:p>
          <a:p>
            <a:pPr>
              <a:defRPr/>
            </a:pPr>
            <a:r>
              <a:rPr lang="tr-TR" sz="1500"/>
              <a:t>(müfredat, ders kitapları, okul kültürü, kadın yönetici sayısı vb.)</a:t>
            </a:r>
          </a:p>
          <a:p>
            <a:pPr>
              <a:defRPr/>
            </a:pPr>
            <a:r>
              <a:rPr lang="tr-TR" sz="1500"/>
              <a:t>sağlandığını düşünüyor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Sayfa2!$A$10:$D$10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Sayfa2!$A$11:$D$11</c:f>
              <c:numCache>
                <c:formatCode>General</c:formatCode>
                <c:ptCount val="4"/>
                <c:pt idx="0">
                  <c:v>199</c:v>
                </c:pt>
                <c:pt idx="1">
                  <c:v>1739</c:v>
                </c:pt>
                <c:pt idx="2">
                  <c:v>350</c:v>
                </c:pt>
                <c:pt idx="3">
                  <c:v>38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400"/>
              <a:t>2019-2020 eğitim öğretim yılından itibaren uygulanacak iki ara tatilin öğrenci motivasyonu, okula devam, akademik başarı ve okula dönük tutum açısından olumlu sonuçlar üreteceğini düşünüyor musunuz?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8.61657107676356E-2"/>
                  <c:y val="0.141943933654999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6041119860017418E-2"/>
                  <c:y val="-0.182637349971972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3013123359580053"/>
                  <c:y val="-4.976136964915313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2659019474417546E-2"/>
                  <c:y val="0.1631691996584259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Sayfa2!$A$7:$D$7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Sayfa2!$A$8:$D$8</c:f>
              <c:numCache>
                <c:formatCode>General</c:formatCode>
                <c:ptCount val="4"/>
                <c:pt idx="0">
                  <c:v>521</c:v>
                </c:pt>
                <c:pt idx="1">
                  <c:v>803</c:v>
                </c:pt>
                <c:pt idx="2">
                  <c:v>801</c:v>
                </c:pt>
                <c:pt idx="3">
                  <c:v>201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Mülakat ile öğretmen alımının eşit, adil, geçerli ve yansız bir yöntem olduğunu düşünüyor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1.349272130457377E-2"/>
                  <c:y val="0.1398563312497330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4301172879698172E-4"/>
                  <c:y val="-0.242441846667900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5907419467303433E-3"/>
                  <c:y val="0.1368355854252395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090113735783028E-3"/>
                  <c:y val="5.256795432216539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Sayfa2!$A$4:$D$4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Sayfa2!$A$5:$D$5</c:f>
              <c:numCache>
                <c:formatCode>General</c:formatCode>
                <c:ptCount val="4"/>
                <c:pt idx="0">
                  <c:v>68</c:v>
                </c:pt>
                <c:pt idx="1">
                  <c:v>2194</c:v>
                </c:pt>
                <c:pt idx="2">
                  <c:v>58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>
                <a:effectLst/>
              </a:rPr>
              <a:t>Uygulanan eğitim politikalarının velileri ve öğrencileri özel öğretim kurumlarına yönlendirdiğini </a:t>
            </a:r>
          </a:p>
          <a:p>
            <a:pPr>
              <a:defRPr/>
            </a:pPr>
            <a:r>
              <a:rPr lang="tr-TR" sz="1600">
                <a:effectLst/>
              </a:rPr>
              <a:t>düşünüyor musunuz?</a:t>
            </a:r>
          </a:p>
        </c:rich>
      </c:tx>
      <c:layout>
        <c:manualLayout>
          <c:xMode val="edge"/>
          <c:yMode val="edge"/>
          <c:x val="0.14051387279831917"/>
          <c:y val="2.52047101190391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3600300430027293"/>
                  <c:y val="-0.1413335810337682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043732532186594"/>
                  <c:y val="6.63553739085700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4988283883467113E-2"/>
                  <c:y val="0.1510477252049482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Sayfa2!$A$1:$D$1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Sayfa2!$A$2:$D$2</c:f>
              <c:numCache>
                <c:formatCode>General</c:formatCode>
                <c:ptCount val="4"/>
                <c:pt idx="0">
                  <c:v>1790</c:v>
                </c:pt>
                <c:pt idx="1">
                  <c:v>225</c:v>
                </c:pt>
                <c:pt idx="2">
                  <c:v>277</c:v>
                </c:pt>
                <c:pt idx="3">
                  <c:v>34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Eğitim sistemimizi  genel olarak  </a:t>
            </a:r>
          </a:p>
          <a:p>
            <a:pPr>
              <a:defRPr/>
            </a:pPr>
            <a:r>
              <a:rPr lang="tr-TR" sz="1600"/>
              <a:t>başarılı görüyor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6.1687419886467679E-4"/>
                  <c:y val="0.1447896752811508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46285784044436E-2"/>
                  <c:y val="-0.2116999533422244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9589856863822255E-2"/>
                  <c:y val="0.1340259053879408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85480375999423E-3"/>
                  <c:y val="7.294991377257706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Sayfa2!$A$46:$D$46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Sayfa2!$A$47:$D$47</c:f>
              <c:numCache>
                <c:formatCode>General</c:formatCode>
                <c:ptCount val="4"/>
                <c:pt idx="0">
                  <c:v>31</c:v>
                </c:pt>
                <c:pt idx="1">
                  <c:v>1903</c:v>
                </c:pt>
                <c:pt idx="2">
                  <c:v>379</c:v>
                </c:pt>
                <c:pt idx="3">
                  <c:v>13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MEB’in eğitimin temel sorunlarına çözüm üretebileceğini düşünüyor musunuz ? 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2.0563070086536211E-2"/>
                  <c:y val="0.1541992338273892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2690223746784123E-2"/>
                  <c:y val="-0.1897309711286089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186065850679556"/>
                  <c:y val="0.1431128898409757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Sayfa2!$A$43:$D$43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Sayfa2!$A$44:$D$44</c:f>
              <c:numCache>
                <c:formatCode>General</c:formatCode>
                <c:ptCount val="4"/>
                <c:pt idx="0">
                  <c:v>106</c:v>
                </c:pt>
                <c:pt idx="1">
                  <c:v>1681</c:v>
                </c:pt>
                <c:pt idx="2">
                  <c:v>494</c:v>
                </c:pt>
                <c:pt idx="3">
                  <c:v>45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MEB’in sorunları çözmek için ürettiği politikaların gerçekçi olduğunu düşünüyor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1.3598269275746472E-2"/>
                  <c:y val="0.1480290881071058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960811173503719"/>
                  <c:y val="-0.1985871391076115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877822821652244E-2"/>
                  <c:y val="0.1610855065135206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Sayfa2!$A$40:$D$40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Sayfa2!$A$41:$D$41</c:f>
              <c:numCache>
                <c:formatCode>General</c:formatCode>
                <c:ptCount val="4"/>
                <c:pt idx="0">
                  <c:v>70</c:v>
                </c:pt>
                <c:pt idx="1">
                  <c:v>1810</c:v>
                </c:pt>
                <c:pt idx="2">
                  <c:v>420</c:v>
                </c:pt>
                <c:pt idx="3">
                  <c:v>26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Eğitim çalışanlarının ek göstergelerinin 3600’e yükseltileceğini düşünüyor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2.685486682585737E-2"/>
                  <c:y val="0.1719409474007687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2666903479170361E-2"/>
                  <c:y val="-0.2374159324134387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0928568139508803E-2"/>
                  <c:y val="0.1331434098568772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004163953190062E-2"/>
                  <c:y val="0.1529460808761668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Sayfa2!$A$37:$D$37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Sayfa2!$A$38:$D$38</c:f>
              <c:numCache>
                <c:formatCode>General</c:formatCode>
                <c:ptCount val="4"/>
                <c:pt idx="0">
                  <c:v>136</c:v>
                </c:pt>
                <c:pt idx="1">
                  <c:v>1881</c:v>
                </c:pt>
                <c:pt idx="2">
                  <c:v>207</c:v>
                </c:pt>
                <c:pt idx="3">
                  <c:v>102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“Öğretmenlik Meslek Kanunu” </a:t>
            </a:r>
          </a:p>
          <a:p>
            <a:pPr>
              <a:defRPr/>
            </a:pPr>
            <a:r>
              <a:rPr lang="tr-TR" sz="1600"/>
              <a:t>hazırlıkları hakkında bilginiz var mı?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Sayfa2!$A$34:$D$34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Sayfa2!$A$35:$D$35</c:f>
              <c:numCache>
                <c:formatCode>General</c:formatCode>
                <c:ptCount val="4"/>
                <c:pt idx="0">
                  <c:v>644</c:v>
                </c:pt>
                <c:pt idx="1">
                  <c:v>680</c:v>
                </c:pt>
                <c:pt idx="2">
                  <c:v>883</c:v>
                </c:pt>
                <c:pt idx="3">
                  <c:v>119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600"/>
              <a:t>Kadrolu, sözleşmeli, ücretli, taşeron çalışan ayrımını doğru buluyor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-6.1969548414920533E-3"/>
                  <c:y val="-0.2040327933146287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2352635959016034E-2"/>
                  <c:y val="0.143209038525356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6359724931687775E-2"/>
                  <c:y val="0.13701617039249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Sayfa2!$A$31:$D$31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Sayfa2!$A$32:$D$32</c:f>
              <c:numCache>
                <c:formatCode>General</c:formatCode>
                <c:ptCount val="4"/>
                <c:pt idx="0">
                  <c:v>41</c:v>
                </c:pt>
                <c:pt idx="1">
                  <c:v>2206</c:v>
                </c:pt>
                <c:pt idx="2">
                  <c:v>69</c:v>
                </c:pt>
                <c:pt idx="3">
                  <c:v>10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 </a:t>
            </a:r>
            <a:r>
              <a:rPr lang="tr-TR" sz="1600"/>
              <a:t>Sözleşmeli, ücretli öğretmenlerin kadrolu öğretmenlerle eşit haklara sahip olduğunu düşünüyor musunuz?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2.9138058457708109E-2"/>
                  <c:y val="0.1520011423442535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3401646266988829E-2"/>
                  <c:y val="-0.20756132646880679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5375403151214882E-2"/>
                  <c:y val="0.141796200345423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Sayfa2!$A$28:$D$28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Sayfa2!$A$29:$D$29</c:f>
              <c:numCache>
                <c:formatCode>General</c:formatCode>
                <c:ptCount val="4"/>
                <c:pt idx="0">
                  <c:v>157</c:v>
                </c:pt>
                <c:pt idx="1">
                  <c:v>2056</c:v>
                </c:pt>
                <c:pt idx="2">
                  <c:v>95</c:v>
                </c:pt>
                <c:pt idx="3">
                  <c:v>18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Sözleşmeli öğretmenlerin zorunlu görev süresinin kısaltılacağını düşünüyor musunuz?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5.8588833803182083E-2"/>
                  <c:y val="0.169937469575385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1010693107805976"/>
                  <c:y val="-0.2234810275866569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679239169177923"/>
                  <c:y val="3.23241143614217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1214153786332264E-2"/>
                  <c:y val="0.1591953849937017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Sayfa2!$A$25:$D$25</c:f>
              <c:strCache>
                <c:ptCount val="4"/>
                <c:pt idx="0">
                  <c:v>evet</c:v>
                </c:pt>
                <c:pt idx="1">
                  <c:v>hayır</c:v>
                </c:pt>
                <c:pt idx="2">
                  <c:v>kısmen</c:v>
                </c:pt>
                <c:pt idx="3">
                  <c:v>fikrim yok</c:v>
                </c:pt>
              </c:strCache>
            </c:strRef>
          </c:cat>
          <c:val>
            <c:numRef>
              <c:f>Sayfa2!$A$26:$D$26</c:f>
              <c:numCache>
                <c:formatCode>General</c:formatCode>
                <c:ptCount val="4"/>
                <c:pt idx="0">
                  <c:v>237</c:v>
                </c:pt>
                <c:pt idx="1">
                  <c:v>1382</c:v>
                </c:pt>
                <c:pt idx="2">
                  <c:v>381</c:v>
                </c:pt>
                <c:pt idx="3">
                  <c:v>326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39032-3AF6-40CB-8C72-5324436F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2019-06-12T08:40:00Z</dcterms:created>
  <dcterms:modified xsi:type="dcterms:W3CDTF">2019-06-12T08:58:00Z</dcterms:modified>
</cp:coreProperties>
</file>