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2F8" w:rsidRDefault="00CF12F8" w:rsidP="00320CE9">
      <w:pPr>
        <w:jc w:val="center"/>
        <w:rPr>
          <w:rFonts w:cstheme="minorHAnsi"/>
          <w:b/>
          <w:sz w:val="24"/>
          <w:szCs w:val="24"/>
        </w:rPr>
      </w:pPr>
      <w:r>
        <w:rPr>
          <w:rFonts w:cstheme="minorHAnsi"/>
          <w:b/>
          <w:noProof/>
          <w:sz w:val="24"/>
          <w:szCs w:val="24"/>
          <w:lang w:eastAsia="tr-TR"/>
        </w:rPr>
        <w:drawing>
          <wp:inline distT="0" distB="0" distL="0" distR="0" wp14:anchorId="13E202F5">
            <wp:extent cx="5761355" cy="1139825"/>
            <wp:effectExtent l="0" t="0" r="0" b="317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1355" cy="1139825"/>
                    </a:xfrm>
                    <a:prstGeom prst="rect">
                      <a:avLst/>
                    </a:prstGeom>
                    <a:noFill/>
                  </pic:spPr>
                </pic:pic>
              </a:graphicData>
            </a:graphic>
          </wp:inline>
        </w:drawing>
      </w:r>
    </w:p>
    <w:p w:rsidR="00320CE9" w:rsidRPr="00CF12F8" w:rsidRDefault="00320CE9" w:rsidP="00320CE9">
      <w:pPr>
        <w:jc w:val="center"/>
        <w:rPr>
          <w:rFonts w:cstheme="minorHAnsi"/>
          <w:b/>
          <w:sz w:val="28"/>
          <w:szCs w:val="28"/>
        </w:rPr>
      </w:pPr>
      <w:r w:rsidRPr="00CF12F8">
        <w:rPr>
          <w:rFonts w:cstheme="minorHAnsi"/>
          <w:b/>
          <w:sz w:val="28"/>
          <w:szCs w:val="28"/>
        </w:rPr>
        <w:t>YKS Sonuçları Açıklandı Ama Asıl Sınav Daha Yeni Başlıyor!</w:t>
      </w:r>
    </w:p>
    <w:p w:rsidR="00320CE9" w:rsidRPr="0081067F" w:rsidRDefault="00320CE9" w:rsidP="00AF49BB">
      <w:pPr>
        <w:jc w:val="both"/>
        <w:rPr>
          <w:rFonts w:cstheme="minorHAnsi"/>
          <w:sz w:val="24"/>
          <w:szCs w:val="24"/>
        </w:rPr>
      </w:pPr>
      <w:r w:rsidRPr="0081067F">
        <w:rPr>
          <w:rFonts w:cstheme="minorHAnsi"/>
          <w:sz w:val="24"/>
          <w:szCs w:val="24"/>
        </w:rPr>
        <w:t xml:space="preserve">KPSS skandalı, bir gece yarısı ÖSYM Başkanı’nın görevden alınması, yine bir gecede tarikat </w:t>
      </w:r>
      <w:r w:rsidR="007A0CAC" w:rsidRPr="0081067F">
        <w:rPr>
          <w:rFonts w:cstheme="minorHAnsi"/>
          <w:sz w:val="24"/>
          <w:szCs w:val="24"/>
        </w:rPr>
        <w:t>bağlılığıyla öne çıkan</w:t>
      </w:r>
      <w:r w:rsidRPr="0081067F">
        <w:rPr>
          <w:rFonts w:cstheme="minorHAnsi"/>
          <w:sz w:val="24"/>
          <w:szCs w:val="24"/>
        </w:rPr>
        <w:t xml:space="preserve"> bir kişinin ÖSYM Başkanı olarak atanması derken nihayet YKS sonuçları açıklandı.</w:t>
      </w:r>
    </w:p>
    <w:p w:rsidR="00320CE9" w:rsidRPr="0081067F" w:rsidRDefault="00320CE9" w:rsidP="00AF49BB">
      <w:pPr>
        <w:jc w:val="both"/>
        <w:rPr>
          <w:rFonts w:cstheme="minorHAnsi"/>
          <w:sz w:val="24"/>
          <w:szCs w:val="24"/>
        </w:rPr>
      </w:pPr>
      <w:r w:rsidRPr="0081067F">
        <w:rPr>
          <w:rFonts w:cstheme="minorHAnsi"/>
          <w:sz w:val="24"/>
          <w:szCs w:val="24"/>
        </w:rPr>
        <w:t xml:space="preserve">ÖSYM Başkanı’na dair toplumda oluşan güven krizi daha aşılamamışken, YKS sonuçlarına dair ilk duyuruyu da YÖK Başkanı yaptı. YÖK Başkanı’nın </w:t>
      </w:r>
      <w:r w:rsidR="007A0CAC" w:rsidRPr="0081067F">
        <w:rPr>
          <w:rFonts w:cstheme="minorHAnsi"/>
          <w:sz w:val="24"/>
          <w:szCs w:val="24"/>
        </w:rPr>
        <w:t>yaptığı açıklamaya göre</w:t>
      </w:r>
      <w:r w:rsidR="00F936B7">
        <w:rPr>
          <w:rFonts w:cstheme="minorHAnsi"/>
          <w:sz w:val="24"/>
          <w:szCs w:val="24"/>
        </w:rPr>
        <w:t>,</w:t>
      </w:r>
      <w:r w:rsidR="007A0CAC" w:rsidRPr="0081067F">
        <w:rPr>
          <w:rFonts w:cstheme="minorHAnsi"/>
          <w:sz w:val="24"/>
          <w:szCs w:val="24"/>
        </w:rPr>
        <w:t xml:space="preserve"> yaklaşık 3 milyon öğrenciden 850 bin öğrenci üniversitelere yerleşti. </w:t>
      </w:r>
    </w:p>
    <w:p w:rsidR="00320CE9" w:rsidRPr="0081067F" w:rsidRDefault="007A0CAC" w:rsidP="00AF49BB">
      <w:pPr>
        <w:jc w:val="both"/>
        <w:rPr>
          <w:rFonts w:cstheme="minorHAnsi"/>
          <w:sz w:val="24"/>
          <w:szCs w:val="24"/>
        </w:rPr>
      </w:pPr>
      <w:r w:rsidRPr="0081067F">
        <w:rPr>
          <w:rFonts w:cstheme="minorHAnsi"/>
          <w:sz w:val="24"/>
          <w:szCs w:val="24"/>
        </w:rPr>
        <w:t xml:space="preserve">Ancak </w:t>
      </w:r>
      <w:r w:rsidR="00320CE9" w:rsidRPr="0081067F">
        <w:rPr>
          <w:rFonts w:cstheme="minorHAnsi"/>
          <w:sz w:val="24"/>
          <w:szCs w:val="24"/>
        </w:rPr>
        <w:t xml:space="preserve">ÖSYM’nin 2022 </w:t>
      </w:r>
      <w:r w:rsidR="00CB6AEC">
        <w:rPr>
          <w:rFonts w:cstheme="minorHAnsi"/>
          <w:sz w:val="24"/>
          <w:szCs w:val="24"/>
        </w:rPr>
        <w:t>yılı YKS kontenjan s</w:t>
      </w:r>
      <w:r w:rsidR="00320CE9" w:rsidRPr="0081067F">
        <w:rPr>
          <w:rFonts w:cstheme="minorHAnsi"/>
          <w:sz w:val="24"/>
          <w:szCs w:val="24"/>
        </w:rPr>
        <w:t xml:space="preserve">ayılarına dair açıklamasına göre devlet üniversitelerinin kontenjan sayısı 870 bin 822, vakıf üniversitelerinin ise 174 bin 320’dir. </w:t>
      </w:r>
      <w:r w:rsidRPr="0081067F">
        <w:rPr>
          <w:rFonts w:cstheme="minorHAnsi"/>
          <w:sz w:val="24"/>
          <w:szCs w:val="24"/>
        </w:rPr>
        <w:t xml:space="preserve">Dolayısıyla </w:t>
      </w:r>
      <w:r w:rsidR="00320CE9" w:rsidRPr="0081067F">
        <w:rPr>
          <w:rFonts w:cstheme="minorHAnsi"/>
          <w:sz w:val="24"/>
          <w:szCs w:val="24"/>
        </w:rPr>
        <w:t>Türkiye’de toplam üniversite kontenjanı sayısı</w:t>
      </w:r>
      <w:r w:rsidRPr="0081067F">
        <w:rPr>
          <w:rFonts w:cstheme="minorHAnsi"/>
          <w:sz w:val="24"/>
          <w:szCs w:val="24"/>
        </w:rPr>
        <w:t xml:space="preserve"> 1 milyon 45 bin 142’dir.</w:t>
      </w:r>
      <w:r w:rsidR="00320CE9" w:rsidRPr="0081067F">
        <w:rPr>
          <w:rFonts w:cstheme="minorHAnsi"/>
          <w:sz w:val="24"/>
          <w:szCs w:val="24"/>
        </w:rPr>
        <w:t xml:space="preserve"> </w:t>
      </w:r>
    </w:p>
    <w:p w:rsidR="007A0CAC" w:rsidRPr="0081067F" w:rsidRDefault="007A0CAC" w:rsidP="00AF49BB">
      <w:pPr>
        <w:jc w:val="both"/>
        <w:rPr>
          <w:rFonts w:cstheme="minorHAnsi"/>
          <w:sz w:val="24"/>
          <w:szCs w:val="24"/>
        </w:rPr>
      </w:pPr>
      <w:r w:rsidRPr="0081067F">
        <w:rPr>
          <w:rFonts w:cstheme="minorHAnsi"/>
          <w:sz w:val="24"/>
          <w:szCs w:val="24"/>
        </w:rPr>
        <w:t xml:space="preserve">YÖK Başkanı’nın açıklamadığı gerçek ise şudur. </w:t>
      </w:r>
      <w:r w:rsidR="00320CE9" w:rsidRPr="0081067F">
        <w:rPr>
          <w:rFonts w:cstheme="minorHAnsi"/>
          <w:sz w:val="24"/>
          <w:szCs w:val="24"/>
        </w:rPr>
        <w:t xml:space="preserve">Üniversite denilince akla öncelikle bir lisans programına yerleşmek gelmektedir ve dört yıllık lisans programlarının devlet üniversitelerinde kontenjan sayısı sadece 408 bin 53’tür, vakıf üniversiteleri ile birlikte bu rakam 509.164 kontenjana ulaşmaktadır. </w:t>
      </w:r>
    </w:p>
    <w:p w:rsidR="007A0CAC" w:rsidRPr="0081067F" w:rsidRDefault="007A0CAC" w:rsidP="007A0CAC">
      <w:pPr>
        <w:ind w:firstLine="708"/>
        <w:jc w:val="center"/>
        <w:rPr>
          <w:rFonts w:cstheme="minorHAnsi"/>
          <w:b/>
          <w:sz w:val="24"/>
          <w:szCs w:val="24"/>
        </w:rPr>
      </w:pPr>
      <w:r w:rsidRPr="0081067F">
        <w:rPr>
          <w:rFonts w:cstheme="minorHAnsi"/>
          <w:b/>
          <w:sz w:val="24"/>
          <w:szCs w:val="24"/>
        </w:rPr>
        <w:t>ÖSYM 2022 Yılı YKS Kontenjan Sayıları</w:t>
      </w:r>
    </w:p>
    <w:tbl>
      <w:tblPr>
        <w:tblStyle w:val="TabloKlavuzu"/>
        <w:tblW w:w="97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18"/>
        <w:gridCol w:w="1224"/>
        <w:gridCol w:w="1354"/>
        <w:gridCol w:w="1148"/>
        <w:gridCol w:w="1114"/>
        <w:gridCol w:w="980"/>
        <w:gridCol w:w="765"/>
        <w:gridCol w:w="1323"/>
      </w:tblGrid>
      <w:tr w:rsidR="007A0CAC" w:rsidRPr="0081067F" w:rsidTr="00EB02B6">
        <w:trPr>
          <w:trHeight w:val="1734"/>
        </w:trPr>
        <w:tc>
          <w:tcPr>
            <w:tcW w:w="1818" w:type="dxa"/>
          </w:tcPr>
          <w:p w:rsidR="007A0CAC" w:rsidRPr="0081067F" w:rsidRDefault="007A0CAC" w:rsidP="00EB02B6">
            <w:pPr>
              <w:jc w:val="center"/>
              <w:rPr>
                <w:rFonts w:cstheme="minorHAnsi"/>
                <w:b/>
                <w:sz w:val="24"/>
                <w:szCs w:val="24"/>
              </w:rPr>
            </w:pPr>
            <w:r w:rsidRPr="0081067F">
              <w:rPr>
                <w:rFonts w:cstheme="minorHAnsi"/>
                <w:b/>
                <w:sz w:val="24"/>
                <w:szCs w:val="24"/>
              </w:rPr>
              <w:t>Üniversiteler</w:t>
            </w:r>
          </w:p>
        </w:tc>
        <w:tc>
          <w:tcPr>
            <w:tcW w:w="1224" w:type="dxa"/>
          </w:tcPr>
          <w:p w:rsidR="007A0CAC" w:rsidRPr="0081067F" w:rsidRDefault="007A0CAC" w:rsidP="00EB02B6">
            <w:pPr>
              <w:jc w:val="center"/>
              <w:rPr>
                <w:rFonts w:cstheme="minorHAnsi"/>
                <w:b/>
                <w:sz w:val="24"/>
                <w:szCs w:val="24"/>
              </w:rPr>
            </w:pPr>
            <w:r w:rsidRPr="0081067F">
              <w:rPr>
                <w:rFonts w:cstheme="minorHAnsi"/>
                <w:b/>
                <w:sz w:val="24"/>
                <w:szCs w:val="24"/>
              </w:rPr>
              <w:t>Devlet</w:t>
            </w:r>
          </w:p>
          <w:p w:rsidR="007A0CAC" w:rsidRPr="0081067F" w:rsidRDefault="007A0CAC" w:rsidP="00EB02B6">
            <w:pPr>
              <w:jc w:val="center"/>
              <w:rPr>
                <w:rFonts w:cstheme="minorHAnsi"/>
                <w:b/>
                <w:sz w:val="24"/>
                <w:szCs w:val="24"/>
              </w:rPr>
            </w:pPr>
            <w:r w:rsidRPr="0081067F">
              <w:rPr>
                <w:rFonts w:cstheme="minorHAnsi"/>
                <w:b/>
                <w:sz w:val="24"/>
                <w:szCs w:val="24"/>
              </w:rPr>
              <w:t>(Örgün)</w:t>
            </w:r>
          </w:p>
        </w:tc>
        <w:tc>
          <w:tcPr>
            <w:tcW w:w="1354" w:type="dxa"/>
          </w:tcPr>
          <w:p w:rsidR="007A0CAC" w:rsidRPr="0081067F" w:rsidRDefault="007A0CAC" w:rsidP="00EB02B6">
            <w:pPr>
              <w:jc w:val="center"/>
              <w:rPr>
                <w:rFonts w:cstheme="minorHAnsi"/>
                <w:b/>
                <w:sz w:val="24"/>
                <w:szCs w:val="24"/>
              </w:rPr>
            </w:pPr>
            <w:r w:rsidRPr="0081067F">
              <w:rPr>
                <w:rFonts w:cstheme="minorHAnsi"/>
                <w:b/>
                <w:sz w:val="24"/>
                <w:szCs w:val="24"/>
              </w:rPr>
              <w:t>Devlet</w:t>
            </w:r>
          </w:p>
          <w:p w:rsidR="007A0CAC" w:rsidRPr="0081067F" w:rsidRDefault="007A0CAC" w:rsidP="00EB02B6">
            <w:pPr>
              <w:jc w:val="center"/>
              <w:rPr>
                <w:rFonts w:cstheme="minorHAnsi"/>
                <w:b/>
                <w:sz w:val="24"/>
                <w:szCs w:val="24"/>
              </w:rPr>
            </w:pPr>
            <w:r w:rsidRPr="0081067F">
              <w:rPr>
                <w:rFonts w:cstheme="minorHAnsi"/>
                <w:b/>
                <w:sz w:val="24"/>
                <w:szCs w:val="24"/>
              </w:rPr>
              <w:t>(Açık Öğretim)</w:t>
            </w:r>
          </w:p>
        </w:tc>
        <w:tc>
          <w:tcPr>
            <w:tcW w:w="1148" w:type="dxa"/>
          </w:tcPr>
          <w:p w:rsidR="007A0CAC" w:rsidRPr="0081067F" w:rsidRDefault="007A0CAC" w:rsidP="00EB02B6">
            <w:pPr>
              <w:jc w:val="center"/>
              <w:rPr>
                <w:rFonts w:cstheme="minorHAnsi"/>
                <w:b/>
                <w:sz w:val="24"/>
                <w:szCs w:val="24"/>
              </w:rPr>
            </w:pPr>
            <w:r w:rsidRPr="0081067F">
              <w:rPr>
                <w:rFonts w:cstheme="minorHAnsi"/>
                <w:b/>
                <w:sz w:val="24"/>
                <w:szCs w:val="24"/>
              </w:rPr>
              <w:t>Devlet</w:t>
            </w:r>
          </w:p>
          <w:p w:rsidR="007A0CAC" w:rsidRPr="0081067F" w:rsidRDefault="007A0CAC" w:rsidP="00EB02B6">
            <w:pPr>
              <w:jc w:val="center"/>
              <w:rPr>
                <w:rFonts w:cstheme="minorHAnsi"/>
                <w:b/>
                <w:sz w:val="24"/>
                <w:szCs w:val="24"/>
              </w:rPr>
            </w:pPr>
            <w:r w:rsidRPr="0081067F">
              <w:rPr>
                <w:rFonts w:cstheme="minorHAnsi"/>
                <w:b/>
                <w:sz w:val="24"/>
                <w:szCs w:val="24"/>
              </w:rPr>
              <w:t>Toplam</w:t>
            </w:r>
          </w:p>
        </w:tc>
        <w:tc>
          <w:tcPr>
            <w:tcW w:w="1114" w:type="dxa"/>
          </w:tcPr>
          <w:p w:rsidR="007A0CAC" w:rsidRPr="0081067F" w:rsidRDefault="007A0CAC" w:rsidP="00EB02B6">
            <w:pPr>
              <w:jc w:val="center"/>
              <w:rPr>
                <w:rFonts w:cstheme="minorHAnsi"/>
                <w:b/>
                <w:sz w:val="24"/>
                <w:szCs w:val="24"/>
              </w:rPr>
            </w:pPr>
            <w:r w:rsidRPr="0081067F">
              <w:rPr>
                <w:rFonts w:cstheme="minorHAnsi"/>
                <w:b/>
                <w:sz w:val="24"/>
                <w:szCs w:val="24"/>
              </w:rPr>
              <w:t>Vakıf</w:t>
            </w:r>
          </w:p>
        </w:tc>
        <w:tc>
          <w:tcPr>
            <w:tcW w:w="980" w:type="dxa"/>
          </w:tcPr>
          <w:p w:rsidR="007A0CAC" w:rsidRPr="0081067F" w:rsidRDefault="007A0CAC" w:rsidP="00EB02B6">
            <w:pPr>
              <w:jc w:val="center"/>
              <w:rPr>
                <w:rFonts w:cstheme="minorHAnsi"/>
                <w:b/>
                <w:sz w:val="24"/>
                <w:szCs w:val="24"/>
              </w:rPr>
            </w:pPr>
            <w:r w:rsidRPr="0081067F">
              <w:rPr>
                <w:rFonts w:cstheme="minorHAnsi"/>
                <w:b/>
                <w:sz w:val="24"/>
                <w:szCs w:val="24"/>
              </w:rPr>
              <w:t>KKTC</w:t>
            </w:r>
          </w:p>
        </w:tc>
        <w:tc>
          <w:tcPr>
            <w:tcW w:w="765" w:type="dxa"/>
          </w:tcPr>
          <w:p w:rsidR="007A0CAC" w:rsidRPr="0081067F" w:rsidRDefault="007A0CAC" w:rsidP="00EB02B6">
            <w:pPr>
              <w:jc w:val="center"/>
              <w:rPr>
                <w:rFonts w:cstheme="minorHAnsi"/>
                <w:b/>
                <w:sz w:val="24"/>
                <w:szCs w:val="24"/>
              </w:rPr>
            </w:pPr>
            <w:r w:rsidRPr="0081067F">
              <w:rPr>
                <w:rFonts w:cstheme="minorHAnsi"/>
                <w:b/>
                <w:sz w:val="24"/>
                <w:szCs w:val="24"/>
              </w:rPr>
              <w:t>Yurt Dışı</w:t>
            </w:r>
          </w:p>
        </w:tc>
        <w:tc>
          <w:tcPr>
            <w:tcW w:w="1323" w:type="dxa"/>
          </w:tcPr>
          <w:p w:rsidR="007A0CAC" w:rsidRPr="0081067F" w:rsidRDefault="007A0CAC" w:rsidP="00EB02B6">
            <w:pPr>
              <w:jc w:val="center"/>
              <w:rPr>
                <w:rFonts w:cstheme="minorHAnsi"/>
                <w:b/>
                <w:sz w:val="24"/>
                <w:szCs w:val="24"/>
              </w:rPr>
            </w:pPr>
            <w:r w:rsidRPr="0081067F">
              <w:rPr>
                <w:rFonts w:cstheme="minorHAnsi"/>
                <w:b/>
                <w:sz w:val="24"/>
                <w:szCs w:val="24"/>
              </w:rPr>
              <w:t>Toplam</w:t>
            </w:r>
          </w:p>
        </w:tc>
      </w:tr>
      <w:tr w:rsidR="007A0CAC" w:rsidRPr="0081067F" w:rsidTr="00EB02B6">
        <w:trPr>
          <w:trHeight w:val="852"/>
        </w:trPr>
        <w:tc>
          <w:tcPr>
            <w:tcW w:w="1818" w:type="dxa"/>
          </w:tcPr>
          <w:p w:rsidR="007A0CAC" w:rsidRPr="0081067F" w:rsidRDefault="007A0CAC" w:rsidP="00EB02B6">
            <w:pPr>
              <w:jc w:val="both"/>
              <w:rPr>
                <w:rFonts w:cstheme="minorHAnsi"/>
                <w:sz w:val="24"/>
                <w:szCs w:val="24"/>
              </w:rPr>
            </w:pPr>
            <w:r w:rsidRPr="0081067F">
              <w:rPr>
                <w:rFonts w:cstheme="minorHAnsi"/>
                <w:sz w:val="24"/>
                <w:szCs w:val="24"/>
              </w:rPr>
              <w:t>Ön Lisans</w:t>
            </w:r>
          </w:p>
        </w:tc>
        <w:tc>
          <w:tcPr>
            <w:tcW w:w="1224" w:type="dxa"/>
          </w:tcPr>
          <w:p w:rsidR="007A0CAC" w:rsidRPr="0081067F" w:rsidRDefault="007A0CAC" w:rsidP="00EB02B6">
            <w:pPr>
              <w:jc w:val="both"/>
              <w:rPr>
                <w:rFonts w:cstheme="minorHAnsi"/>
                <w:sz w:val="24"/>
                <w:szCs w:val="24"/>
              </w:rPr>
            </w:pPr>
            <w:r w:rsidRPr="0081067F">
              <w:rPr>
                <w:rFonts w:cstheme="minorHAnsi"/>
                <w:sz w:val="24"/>
                <w:szCs w:val="24"/>
              </w:rPr>
              <w:t>314.069</w:t>
            </w:r>
          </w:p>
        </w:tc>
        <w:tc>
          <w:tcPr>
            <w:tcW w:w="1354" w:type="dxa"/>
          </w:tcPr>
          <w:p w:rsidR="007A0CAC" w:rsidRPr="0081067F" w:rsidRDefault="007A0CAC" w:rsidP="00EB02B6">
            <w:pPr>
              <w:jc w:val="both"/>
              <w:rPr>
                <w:rFonts w:cstheme="minorHAnsi"/>
                <w:sz w:val="24"/>
                <w:szCs w:val="24"/>
              </w:rPr>
            </w:pPr>
            <w:r w:rsidRPr="0081067F">
              <w:rPr>
                <w:rFonts w:cstheme="minorHAnsi"/>
                <w:sz w:val="24"/>
                <w:szCs w:val="24"/>
              </w:rPr>
              <w:t>114.566</w:t>
            </w:r>
          </w:p>
        </w:tc>
        <w:tc>
          <w:tcPr>
            <w:tcW w:w="1148" w:type="dxa"/>
          </w:tcPr>
          <w:p w:rsidR="007A0CAC" w:rsidRPr="0081067F" w:rsidRDefault="007A0CAC" w:rsidP="00EB02B6">
            <w:pPr>
              <w:jc w:val="both"/>
              <w:rPr>
                <w:rFonts w:cstheme="minorHAnsi"/>
                <w:sz w:val="24"/>
                <w:szCs w:val="24"/>
              </w:rPr>
            </w:pPr>
            <w:r w:rsidRPr="0081067F">
              <w:rPr>
                <w:rFonts w:cstheme="minorHAnsi"/>
                <w:sz w:val="24"/>
                <w:szCs w:val="24"/>
              </w:rPr>
              <w:t>428.635</w:t>
            </w:r>
          </w:p>
        </w:tc>
        <w:tc>
          <w:tcPr>
            <w:tcW w:w="1114" w:type="dxa"/>
          </w:tcPr>
          <w:p w:rsidR="007A0CAC" w:rsidRPr="0081067F" w:rsidRDefault="007A0CAC" w:rsidP="00EB02B6">
            <w:pPr>
              <w:jc w:val="both"/>
              <w:rPr>
                <w:rFonts w:cstheme="minorHAnsi"/>
                <w:sz w:val="24"/>
                <w:szCs w:val="24"/>
              </w:rPr>
            </w:pPr>
            <w:r w:rsidRPr="0081067F">
              <w:rPr>
                <w:rFonts w:cstheme="minorHAnsi"/>
                <w:sz w:val="24"/>
                <w:szCs w:val="24"/>
              </w:rPr>
              <w:t>79.928</w:t>
            </w:r>
          </w:p>
        </w:tc>
        <w:tc>
          <w:tcPr>
            <w:tcW w:w="980" w:type="dxa"/>
          </w:tcPr>
          <w:p w:rsidR="007A0CAC" w:rsidRPr="0081067F" w:rsidRDefault="007A0CAC" w:rsidP="00EB02B6">
            <w:pPr>
              <w:jc w:val="both"/>
              <w:rPr>
                <w:rFonts w:cstheme="minorHAnsi"/>
                <w:sz w:val="24"/>
                <w:szCs w:val="24"/>
              </w:rPr>
            </w:pPr>
            <w:r w:rsidRPr="0081067F">
              <w:rPr>
                <w:rFonts w:cstheme="minorHAnsi"/>
                <w:sz w:val="24"/>
                <w:szCs w:val="24"/>
              </w:rPr>
              <w:t>4.238</w:t>
            </w:r>
          </w:p>
        </w:tc>
        <w:tc>
          <w:tcPr>
            <w:tcW w:w="765" w:type="dxa"/>
          </w:tcPr>
          <w:p w:rsidR="007A0CAC" w:rsidRPr="0081067F" w:rsidRDefault="007A0CAC" w:rsidP="00EB02B6">
            <w:pPr>
              <w:jc w:val="both"/>
              <w:rPr>
                <w:rFonts w:cstheme="minorHAnsi"/>
                <w:sz w:val="24"/>
                <w:szCs w:val="24"/>
              </w:rPr>
            </w:pPr>
            <w:r w:rsidRPr="0081067F">
              <w:rPr>
                <w:rFonts w:cstheme="minorHAnsi"/>
                <w:sz w:val="24"/>
                <w:szCs w:val="24"/>
              </w:rPr>
              <w:t>80</w:t>
            </w:r>
          </w:p>
        </w:tc>
        <w:tc>
          <w:tcPr>
            <w:tcW w:w="1323" w:type="dxa"/>
          </w:tcPr>
          <w:p w:rsidR="007A0CAC" w:rsidRPr="0081067F" w:rsidRDefault="007A0CAC" w:rsidP="00EB02B6">
            <w:pPr>
              <w:jc w:val="both"/>
              <w:rPr>
                <w:rFonts w:cstheme="minorHAnsi"/>
                <w:sz w:val="24"/>
                <w:szCs w:val="24"/>
              </w:rPr>
            </w:pPr>
            <w:r w:rsidRPr="0081067F">
              <w:rPr>
                <w:rFonts w:cstheme="minorHAnsi"/>
                <w:sz w:val="24"/>
                <w:szCs w:val="24"/>
              </w:rPr>
              <w:t>512.881</w:t>
            </w:r>
          </w:p>
        </w:tc>
      </w:tr>
      <w:tr w:rsidR="007A0CAC" w:rsidRPr="0081067F" w:rsidTr="00EB02B6">
        <w:trPr>
          <w:trHeight w:val="867"/>
        </w:trPr>
        <w:tc>
          <w:tcPr>
            <w:tcW w:w="1818" w:type="dxa"/>
          </w:tcPr>
          <w:p w:rsidR="007A0CAC" w:rsidRPr="0081067F" w:rsidRDefault="007A0CAC" w:rsidP="00EB02B6">
            <w:pPr>
              <w:jc w:val="both"/>
              <w:rPr>
                <w:rFonts w:cstheme="minorHAnsi"/>
                <w:sz w:val="24"/>
                <w:szCs w:val="24"/>
              </w:rPr>
            </w:pPr>
            <w:r w:rsidRPr="0081067F">
              <w:rPr>
                <w:rFonts w:cstheme="minorHAnsi"/>
                <w:sz w:val="24"/>
                <w:szCs w:val="24"/>
              </w:rPr>
              <w:t>Lisans</w:t>
            </w:r>
          </w:p>
        </w:tc>
        <w:tc>
          <w:tcPr>
            <w:tcW w:w="1224" w:type="dxa"/>
          </w:tcPr>
          <w:p w:rsidR="007A0CAC" w:rsidRPr="0081067F" w:rsidRDefault="007A0CAC" w:rsidP="00EB02B6">
            <w:pPr>
              <w:jc w:val="both"/>
              <w:rPr>
                <w:rFonts w:cstheme="minorHAnsi"/>
                <w:sz w:val="24"/>
                <w:szCs w:val="24"/>
              </w:rPr>
            </w:pPr>
            <w:r w:rsidRPr="0081067F">
              <w:rPr>
                <w:rFonts w:cstheme="minorHAnsi"/>
                <w:sz w:val="24"/>
                <w:szCs w:val="24"/>
              </w:rPr>
              <w:t>367.760</w:t>
            </w:r>
          </w:p>
        </w:tc>
        <w:tc>
          <w:tcPr>
            <w:tcW w:w="1354" w:type="dxa"/>
          </w:tcPr>
          <w:p w:rsidR="007A0CAC" w:rsidRPr="0081067F" w:rsidRDefault="007A0CAC" w:rsidP="00EB02B6">
            <w:pPr>
              <w:jc w:val="both"/>
              <w:rPr>
                <w:rFonts w:cstheme="minorHAnsi"/>
                <w:sz w:val="24"/>
                <w:szCs w:val="24"/>
              </w:rPr>
            </w:pPr>
            <w:r w:rsidRPr="0081067F">
              <w:rPr>
                <w:rFonts w:cstheme="minorHAnsi"/>
                <w:sz w:val="24"/>
                <w:szCs w:val="24"/>
              </w:rPr>
              <w:t>40.293</w:t>
            </w:r>
          </w:p>
        </w:tc>
        <w:tc>
          <w:tcPr>
            <w:tcW w:w="1148" w:type="dxa"/>
          </w:tcPr>
          <w:p w:rsidR="007A0CAC" w:rsidRPr="0081067F" w:rsidRDefault="007A0CAC" w:rsidP="00EB02B6">
            <w:pPr>
              <w:jc w:val="both"/>
              <w:rPr>
                <w:rFonts w:cstheme="minorHAnsi"/>
                <w:sz w:val="24"/>
                <w:szCs w:val="24"/>
              </w:rPr>
            </w:pPr>
            <w:r w:rsidRPr="0081067F">
              <w:rPr>
                <w:rFonts w:cstheme="minorHAnsi"/>
                <w:sz w:val="24"/>
                <w:szCs w:val="24"/>
              </w:rPr>
              <w:t>408.053</w:t>
            </w:r>
          </w:p>
        </w:tc>
        <w:tc>
          <w:tcPr>
            <w:tcW w:w="1114" w:type="dxa"/>
          </w:tcPr>
          <w:p w:rsidR="007A0CAC" w:rsidRPr="0081067F" w:rsidRDefault="007A0CAC" w:rsidP="00EB02B6">
            <w:pPr>
              <w:jc w:val="both"/>
              <w:rPr>
                <w:rFonts w:cstheme="minorHAnsi"/>
                <w:sz w:val="24"/>
                <w:szCs w:val="24"/>
              </w:rPr>
            </w:pPr>
            <w:r w:rsidRPr="0081067F">
              <w:rPr>
                <w:rFonts w:cstheme="minorHAnsi"/>
                <w:sz w:val="24"/>
                <w:szCs w:val="24"/>
              </w:rPr>
              <w:t>89.709</w:t>
            </w:r>
          </w:p>
        </w:tc>
        <w:tc>
          <w:tcPr>
            <w:tcW w:w="980" w:type="dxa"/>
          </w:tcPr>
          <w:p w:rsidR="007A0CAC" w:rsidRPr="0081067F" w:rsidRDefault="007A0CAC" w:rsidP="00EB02B6">
            <w:pPr>
              <w:jc w:val="both"/>
              <w:rPr>
                <w:rFonts w:cstheme="minorHAnsi"/>
                <w:sz w:val="24"/>
                <w:szCs w:val="24"/>
              </w:rPr>
            </w:pPr>
            <w:r w:rsidRPr="0081067F">
              <w:rPr>
                <w:rFonts w:cstheme="minorHAnsi"/>
                <w:sz w:val="24"/>
                <w:szCs w:val="24"/>
              </w:rPr>
              <w:t>10.632</w:t>
            </w:r>
          </w:p>
        </w:tc>
        <w:tc>
          <w:tcPr>
            <w:tcW w:w="765" w:type="dxa"/>
          </w:tcPr>
          <w:p w:rsidR="007A0CAC" w:rsidRPr="0081067F" w:rsidRDefault="007A0CAC" w:rsidP="00EB02B6">
            <w:pPr>
              <w:jc w:val="both"/>
              <w:rPr>
                <w:rFonts w:cstheme="minorHAnsi"/>
                <w:sz w:val="24"/>
                <w:szCs w:val="24"/>
              </w:rPr>
            </w:pPr>
            <w:r w:rsidRPr="0081067F">
              <w:rPr>
                <w:rFonts w:cstheme="minorHAnsi"/>
                <w:sz w:val="24"/>
                <w:szCs w:val="24"/>
              </w:rPr>
              <w:t>770</w:t>
            </w:r>
          </w:p>
        </w:tc>
        <w:tc>
          <w:tcPr>
            <w:tcW w:w="1323" w:type="dxa"/>
          </w:tcPr>
          <w:p w:rsidR="007A0CAC" w:rsidRPr="0081067F" w:rsidRDefault="007A0CAC" w:rsidP="00EB02B6">
            <w:pPr>
              <w:jc w:val="both"/>
              <w:rPr>
                <w:rFonts w:cstheme="minorHAnsi"/>
                <w:sz w:val="24"/>
                <w:szCs w:val="24"/>
              </w:rPr>
            </w:pPr>
            <w:r w:rsidRPr="0081067F">
              <w:rPr>
                <w:rFonts w:cstheme="minorHAnsi"/>
                <w:sz w:val="24"/>
                <w:szCs w:val="24"/>
              </w:rPr>
              <w:t>509.164</w:t>
            </w:r>
          </w:p>
        </w:tc>
      </w:tr>
      <w:tr w:rsidR="007A0CAC" w:rsidRPr="0081067F" w:rsidTr="00EB02B6">
        <w:trPr>
          <w:trHeight w:val="538"/>
        </w:trPr>
        <w:tc>
          <w:tcPr>
            <w:tcW w:w="1818" w:type="dxa"/>
          </w:tcPr>
          <w:p w:rsidR="007A0CAC" w:rsidRPr="0081067F" w:rsidRDefault="007A0CAC" w:rsidP="00EB02B6">
            <w:pPr>
              <w:jc w:val="both"/>
              <w:rPr>
                <w:rFonts w:cstheme="minorHAnsi"/>
                <w:sz w:val="24"/>
                <w:szCs w:val="24"/>
              </w:rPr>
            </w:pPr>
            <w:r w:rsidRPr="0081067F">
              <w:rPr>
                <w:rFonts w:cstheme="minorHAnsi"/>
                <w:sz w:val="24"/>
                <w:szCs w:val="24"/>
              </w:rPr>
              <w:t>Özel Yetenek</w:t>
            </w:r>
          </w:p>
        </w:tc>
        <w:tc>
          <w:tcPr>
            <w:tcW w:w="1224" w:type="dxa"/>
          </w:tcPr>
          <w:p w:rsidR="007A0CAC" w:rsidRPr="0081067F" w:rsidRDefault="007A0CAC" w:rsidP="00EB02B6">
            <w:pPr>
              <w:jc w:val="both"/>
              <w:rPr>
                <w:rFonts w:cstheme="minorHAnsi"/>
                <w:sz w:val="24"/>
                <w:szCs w:val="24"/>
              </w:rPr>
            </w:pPr>
            <w:r w:rsidRPr="0081067F">
              <w:rPr>
                <w:rFonts w:cstheme="minorHAnsi"/>
                <w:sz w:val="24"/>
                <w:szCs w:val="24"/>
              </w:rPr>
              <w:t>23.934</w:t>
            </w:r>
          </w:p>
        </w:tc>
        <w:tc>
          <w:tcPr>
            <w:tcW w:w="1354" w:type="dxa"/>
          </w:tcPr>
          <w:p w:rsidR="007A0CAC" w:rsidRPr="0081067F" w:rsidRDefault="007A0CAC" w:rsidP="00EB02B6">
            <w:pPr>
              <w:jc w:val="both"/>
              <w:rPr>
                <w:rFonts w:cstheme="minorHAnsi"/>
                <w:sz w:val="24"/>
                <w:szCs w:val="24"/>
              </w:rPr>
            </w:pPr>
            <w:r w:rsidRPr="0081067F">
              <w:rPr>
                <w:rFonts w:cstheme="minorHAnsi"/>
                <w:sz w:val="24"/>
                <w:szCs w:val="24"/>
              </w:rPr>
              <w:t>10.200</w:t>
            </w:r>
          </w:p>
        </w:tc>
        <w:tc>
          <w:tcPr>
            <w:tcW w:w="1148" w:type="dxa"/>
          </w:tcPr>
          <w:p w:rsidR="007A0CAC" w:rsidRPr="0081067F" w:rsidRDefault="007A0CAC" w:rsidP="00EB02B6">
            <w:pPr>
              <w:jc w:val="both"/>
              <w:rPr>
                <w:rFonts w:cstheme="minorHAnsi"/>
                <w:sz w:val="24"/>
                <w:szCs w:val="24"/>
              </w:rPr>
            </w:pPr>
            <w:r w:rsidRPr="0081067F">
              <w:rPr>
                <w:rFonts w:cstheme="minorHAnsi"/>
                <w:sz w:val="24"/>
                <w:szCs w:val="24"/>
              </w:rPr>
              <w:t>31.134</w:t>
            </w:r>
          </w:p>
        </w:tc>
        <w:tc>
          <w:tcPr>
            <w:tcW w:w="1114" w:type="dxa"/>
          </w:tcPr>
          <w:p w:rsidR="007A0CAC" w:rsidRPr="0081067F" w:rsidRDefault="007A0CAC" w:rsidP="00EB02B6">
            <w:pPr>
              <w:jc w:val="both"/>
              <w:rPr>
                <w:rFonts w:cstheme="minorHAnsi"/>
                <w:sz w:val="24"/>
                <w:szCs w:val="24"/>
              </w:rPr>
            </w:pPr>
            <w:r w:rsidRPr="0081067F">
              <w:rPr>
                <w:rFonts w:cstheme="minorHAnsi"/>
                <w:sz w:val="24"/>
                <w:szCs w:val="24"/>
              </w:rPr>
              <w:t>4.683</w:t>
            </w:r>
          </w:p>
        </w:tc>
        <w:tc>
          <w:tcPr>
            <w:tcW w:w="980" w:type="dxa"/>
          </w:tcPr>
          <w:p w:rsidR="007A0CAC" w:rsidRPr="0081067F" w:rsidRDefault="007A0CAC" w:rsidP="00EB02B6">
            <w:pPr>
              <w:jc w:val="both"/>
              <w:rPr>
                <w:rFonts w:cstheme="minorHAnsi"/>
                <w:sz w:val="24"/>
                <w:szCs w:val="24"/>
              </w:rPr>
            </w:pPr>
            <w:r w:rsidRPr="0081067F">
              <w:rPr>
                <w:rFonts w:cstheme="minorHAnsi"/>
                <w:sz w:val="24"/>
                <w:szCs w:val="24"/>
              </w:rPr>
              <w:t>804</w:t>
            </w:r>
          </w:p>
        </w:tc>
        <w:tc>
          <w:tcPr>
            <w:tcW w:w="765" w:type="dxa"/>
          </w:tcPr>
          <w:p w:rsidR="007A0CAC" w:rsidRPr="0081067F" w:rsidRDefault="007A0CAC" w:rsidP="00EB02B6">
            <w:pPr>
              <w:jc w:val="both"/>
              <w:rPr>
                <w:rFonts w:cstheme="minorHAnsi"/>
                <w:sz w:val="24"/>
                <w:szCs w:val="24"/>
              </w:rPr>
            </w:pPr>
            <w:r w:rsidRPr="0081067F">
              <w:rPr>
                <w:rFonts w:cstheme="minorHAnsi"/>
                <w:sz w:val="24"/>
                <w:szCs w:val="24"/>
              </w:rPr>
              <w:t>20</w:t>
            </w:r>
          </w:p>
        </w:tc>
        <w:tc>
          <w:tcPr>
            <w:tcW w:w="1323" w:type="dxa"/>
          </w:tcPr>
          <w:p w:rsidR="007A0CAC" w:rsidRPr="0081067F" w:rsidRDefault="007A0CAC" w:rsidP="00EB02B6">
            <w:pPr>
              <w:jc w:val="both"/>
              <w:rPr>
                <w:rFonts w:cstheme="minorHAnsi"/>
                <w:sz w:val="24"/>
                <w:szCs w:val="24"/>
              </w:rPr>
            </w:pPr>
            <w:r w:rsidRPr="0081067F">
              <w:rPr>
                <w:rFonts w:cstheme="minorHAnsi"/>
                <w:sz w:val="24"/>
                <w:szCs w:val="24"/>
              </w:rPr>
              <w:t>39.641</w:t>
            </w:r>
          </w:p>
        </w:tc>
      </w:tr>
      <w:tr w:rsidR="007A0CAC" w:rsidRPr="0081067F" w:rsidTr="00EB02B6">
        <w:trPr>
          <w:trHeight w:val="852"/>
        </w:trPr>
        <w:tc>
          <w:tcPr>
            <w:tcW w:w="1818" w:type="dxa"/>
          </w:tcPr>
          <w:p w:rsidR="007A0CAC" w:rsidRPr="0081067F" w:rsidRDefault="007A0CAC" w:rsidP="00EB02B6">
            <w:pPr>
              <w:jc w:val="both"/>
              <w:rPr>
                <w:rFonts w:cstheme="minorHAnsi"/>
                <w:sz w:val="24"/>
                <w:szCs w:val="24"/>
              </w:rPr>
            </w:pPr>
            <w:r w:rsidRPr="0081067F">
              <w:rPr>
                <w:rFonts w:cstheme="minorHAnsi"/>
                <w:sz w:val="24"/>
                <w:szCs w:val="24"/>
              </w:rPr>
              <w:t>Toplam</w:t>
            </w:r>
          </w:p>
        </w:tc>
        <w:tc>
          <w:tcPr>
            <w:tcW w:w="1224" w:type="dxa"/>
          </w:tcPr>
          <w:p w:rsidR="007A0CAC" w:rsidRPr="0081067F" w:rsidRDefault="007A0CAC" w:rsidP="00EB02B6">
            <w:pPr>
              <w:jc w:val="both"/>
              <w:rPr>
                <w:rFonts w:cstheme="minorHAnsi"/>
                <w:sz w:val="24"/>
                <w:szCs w:val="24"/>
              </w:rPr>
            </w:pPr>
            <w:r w:rsidRPr="0081067F">
              <w:rPr>
                <w:rFonts w:cstheme="minorHAnsi"/>
                <w:sz w:val="24"/>
                <w:szCs w:val="24"/>
              </w:rPr>
              <w:t>705.763</w:t>
            </w:r>
          </w:p>
        </w:tc>
        <w:tc>
          <w:tcPr>
            <w:tcW w:w="1354" w:type="dxa"/>
          </w:tcPr>
          <w:p w:rsidR="007A0CAC" w:rsidRPr="0081067F" w:rsidRDefault="007A0CAC" w:rsidP="00EB02B6">
            <w:pPr>
              <w:jc w:val="both"/>
              <w:rPr>
                <w:rFonts w:cstheme="minorHAnsi"/>
                <w:sz w:val="24"/>
                <w:szCs w:val="24"/>
              </w:rPr>
            </w:pPr>
            <w:r w:rsidRPr="0081067F">
              <w:rPr>
                <w:rFonts w:cstheme="minorHAnsi"/>
                <w:sz w:val="24"/>
                <w:szCs w:val="24"/>
              </w:rPr>
              <w:t>165.059</w:t>
            </w:r>
          </w:p>
        </w:tc>
        <w:tc>
          <w:tcPr>
            <w:tcW w:w="1148" w:type="dxa"/>
          </w:tcPr>
          <w:p w:rsidR="007A0CAC" w:rsidRPr="0081067F" w:rsidRDefault="007A0CAC" w:rsidP="00EB02B6">
            <w:pPr>
              <w:jc w:val="both"/>
              <w:rPr>
                <w:rFonts w:cstheme="minorHAnsi"/>
                <w:sz w:val="24"/>
                <w:szCs w:val="24"/>
              </w:rPr>
            </w:pPr>
            <w:r w:rsidRPr="0081067F">
              <w:rPr>
                <w:rFonts w:cstheme="minorHAnsi"/>
                <w:sz w:val="24"/>
                <w:szCs w:val="24"/>
              </w:rPr>
              <w:t>870.822</w:t>
            </w:r>
          </w:p>
        </w:tc>
        <w:tc>
          <w:tcPr>
            <w:tcW w:w="1114" w:type="dxa"/>
          </w:tcPr>
          <w:p w:rsidR="007A0CAC" w:rsidRPr="0081067F" w:rsidRDefault="007A0CAC" w:rsidP="00EB02B6">
            <w:pPr>
              <w:jc w:val="both"/>
              <w:rPr>
                <w:rFonts w:cstheme="minorHAnsi"/>
                <w:sz w:val="24"/>
                <w:szCs w:val="24"/>
              </w:rPr>
            </w:pPr>
            <w:r w:rsidRPr="0081067F">
              <w:rPr>
                <w:rFonts w:cstheme="minorHAnsi"/>
                <w:sz w:val="24"/>
                <w:szCs w:val="24"/>
              </w:rPr>
              <w:t>174.320</w:t>
            </w:r>
          </w:p>
        </w:tc>
        <w:tc>
          <w:tcPr>
            <w:tcW w:w="980" w:type="dxa"/>
          </w:tcPr>
          <w:p w:rsidR="007A0CAC" w:rsidRPr="0081067F" w:rsidRDefault="007A0CAC" w:rsidP="00EB02B6">
            <w:pPr>
              <w:jc w:val="both"/>
              <w:rPr>
                <w:rFonts w:cstheme="minorHAnsi"/>
                <w:sz w:val="24"/>
                <w:szCs w:val="24"/>
              </w:rPr>
            </w:pPr>
            <w:r w:rsidRPr="0081067F">
              <w:rPr>
                <w:rFonts w:cstheme="minorHAnsi"/>
                <w:sz w:val="24"/>
                <w:szCs w:val="24"/>
              </w:rPr>
              <w:t>15.674</w:t>
            </w:r>
          </w:p>
        </w:tc>
        <w:tc>
          <w:tcPr>
            <w:tcW w:w="765" w:type="dxa"/>
          </w:tcPr>
          <w:p w:rsidR="007A0CAC" w:rsidRPr="0081067F" w:rsidRDefault="007A0CAC" w:rsidP="00EB02B6">
            <w:pPr>
              <w:jc w:val="both"/>
              <w:rPr>
                <w:rFonts w:cstheme="minorHAnsi"/>
                <w:sz w:val="24"/>
                <w:szCs w:val="24"/>
              </w:rPr>
            </w:pPr>
            <w:r w:rsidRPr="0081067F">
              <w:rPr>
                <w:rFonts w:cstheme="minorHAnsi"/>
                <w:sz w:val="24"/>
                <w:szCs w:val="24"/>
              </w:rPr>
              <w:t>870</w:t>
            </w:r>
          </w:p>
        </w:tc>
        <w:tc>
          <w:tcPr>
            <w:tcW w:w="1323" w:type="dxa"/>
          </w:tcPr>
          <w:p w:rsidR="007A0CAC" w:rsidRPr="0081067F" w:rsidRDefault="007A0CAC" w:rsidP="00EB02B6">
            <w:pPr>
              <w:jc w:val="both"/>
              <w:rPr>
                <w:rFonts w:cstheme="minorHAnsi"/>
                <w:sz w:val="24"/>
                <w:szCs w:val="24"/>
              </w:rPr>
            </w:pPr>
            <w:r w:rsidRPr="0081067F">
              <w:rPr>
                <w:rFonts w:cstheme="minorHAnsi"/>
                <w:sz w:val="24"/>
                <w:szCs w:val="24"/>
              </w:rPr>
              <w:t>1.061.686</w:t>
            </w:r>
          </w:p>
        </w:tc>
      </w:tr>
    </w:tbl>
    <w:p w:rsidR="00320CE9" w:rsidRPr="0081067F" w:rsidRDefault="00320CE9" w:rsidP="00AF49BB">
      <w:pPr>
        <w:jc w:val="both"/>
        <w:rPr>
          <w:rFonts w:cstheme="minorHAnsi"/>
          <w:color w:val="FF0000"/>
          <w:sz w:val="24"/>
          <w:szCs w:val="24"/>
        </w:rPr>
      </w:pPr>
      <w:r w:rsidRPr="0081067F">
        <w:rPr>
          <w:rFonts w:cstheme="minorHAnsi"/>
          <w:sz w:val="24"/>
          <w:szCs w:val="24"/>
        </w:rPr>
        <w:lastRenderedPageBreak/>
        <w:t xml:space="preserve">Bir lisans programına yerleşmek bağlamında </w:t>
      </w:r>
      <w:proofErr w:type="spellStart"/>
      <w:r w:rsidRPr="0081067F">
        <w:rPr>
          <w:rFonts w:cstheme="minorHAnsi"/>
          <w:sz w:val="24"/>
          <w:szCs w:val="24"/>
        </w:rPr>
        <w:t>YKS’ye</w:t>
      </w:r>
      <w:proofErr w:type="spellEnd"/>
      <w:r w:rsidRPr="0081067F">
        <w:rPr>
          <w:rFonts w:cstheme="minorHAnsi"/>
          <w:sz w:val="24"/>
          <w:szCs w:val="24"/>
        </w:rPr>
        <w:t xml:space="preserve"> başvuranların sadece yüzde 34’ünün üniversite düşü gerçekleşmektedir. </w:t>
      </w:r>
      <w:r w:rsidR="007A0CAC" w:rsidRPr="0081067F">
        <w:rPr>
          <w:rFonts w:cstheme="minorHAnsi"/>
          <w:sz w:val="24"/>
          <w:szCs w:val="24"/>
        </w:rPr>
        <w:t xml:space="preserve">Daha açık bir ifadeyle </w:t>
      </w:r>
      <w:proofErr w:type="spellStart"/>
      <w:r w:rsidRPr="0081067F">
        <w:rPr>
          <w:rFonts w:cstheme="minorHAnsi"/>
          <w:sz w:val="24"/>
          <w:szCs w:val="24"/>
        </w:rPr>
        <w:t>YKS’ye</w:t>
      </w:r>
      <w:proofErr w:type="spellEnd"/>
      <w:r w:rsidRPr="0081067F">
        <w:rPr>
          <w:rFonts w:cstheme="minorHAnsi"/>
          <w:sz w:val="24"/>
          <w:szCs w:val="24"/>
        </w:rPr>
        <w:t xml:space="preserve"> giren 3 öğrenciden sadece 1’i bir ön lisans, lisans ve özel yetenek programına yerleş</w:t>
      </w:r>
      <w:r w:rsidR="007A0CAC" w:rsidRPr="0081067F">
        <w:rPr>
          <w:rFonts w:cstheme="minorHAnsi"/>
          <w:sz w:val="24"/>
          <w:szCs w:val="24"/>
        </w:rPr>
        <w:t xml:space="preserve">mektedir. </w:t>
      </w:r>
      <w:r w:rsidRPr="0081067F">
        <w:rPr>
          <w:rFonts w:cstheme="minorHAnsi"/>
          <w:sz w:val="24"/>
          <w:szCs w:val="24"/>
        </w:rPr>
        <w:t>Geride kalan 2 milyon genç</w:t>
      </w:r>
      <w:r w:rsidR="00F936B7">
        <w:rPr>
          <w:rFonts w:cstheme="minorHAnsi"/>
          <w:sz w:val="24"/>
          <w:szCs w:val="24"/>
        </w:rPr>
        <w:t>,</w:t>
      </w:r>
      <w:r w:rsidRPr="0081067F">
        <w:rPr>
          <w:rFonts w:cstheme="minorHAnsi"/>
          <w:sz w:val="24"/>
          <w:szCs w:val="24"/>
        </w:rPr>
        <w:t xml:space="preserve"> üniversitenin dışındaki yaşamını sürdürmek zorunda kalacaktır. </w:t>
      </w:r>
    </w:p>
    <w:p w:rsidR="00320CE9" w:rsidRPr="0081067F" w:rsidRDefault="00320CE9" w:rsidP="00320CE9">
      <w:pPr>
        <w:jc w:val="both"/>
        <w:rPr>
          <w:rFonts w:cstheme="minorHAnsi"/>
          <w:b/>
          <w:sz w:val="24"/>
          <w:szCs w:val="24"/>
        </w:rPr>
      </w:pPr>
      <w:r w:rsidRPr="0081067F">
        <w:rPr>
          <w:rFonts w:cstheme="minorHAnsi"/>
          <w:b/>
          <w:sz w:val="24"/>
          <w:szCs w:val="24"/>
        </w:rPr>
        <w:t>Genç İşsizliği/Diplomalı İşsizlik Hızla Yükselmektedir</w:t>
      </w:r>
    </w:p>
    <w:p w:rsidR="00AF49BB" w:rsidRPr="0081067F" w:rsidRDefault="00AF49BB" w:rsidP="00817B42">
      <w:pPr>
        <w:jc w:val="both"/>
        <w:rPr>
          <w:rFonts w:cstheme="minorHAnsi"/>
          <w:sz w:val="24"/>
          <w:szCs w:val="24"/>
        </w:rPr>
      </w:pPr>
      <w:r w:rsidRPr="0081067F">
        <w:rPr>
          <w:rFonts w:cstheme="minorHAnsi"/>
          <w:sz w:val="24"/>
          <w:szCs w:val="24"/>
        </w:rPr>
        <w:t xml:space="preserve">Bir üniversiteye yerleşmek öğrenciler için </w:t>
      </w:r>
      <w:r w:rsidR="00817B42" w:rsidRPr="0081067F">
        <w:rPr>
          <w:rFonts w:cstheme="minorHAnsi"/>
          <w:sz w:val="24"/>
          <w:szCs w:val="24"/>
        </w:rPr>
        <w:t xml:space="preserve">çok önemli olsa da sorunlar üniversiteye girişle birlikte daha da derinleşmektedir. Üniversiteleri üniversite olmaktan çıkaran uygulamaların yanı sıra öğrencilerin barınma, ulaşım ve beslenme sorunları, yaşam maliyetlerinin yükselen enflasyon karşısında artması ve borçlanma zorunluluğu gençlerimizin hayatlarını karartmaktadır. </w:t>
      </w:r>
    </w:p>
    <w:p w:rsidR="00320CE9" w:rsidRPr="0081067F" w:rsidRDefault="00817B42" w:rsidP="00AF49BB">
      <w:pPr>
        <w:jc w:val="both"/>
        <w:rPr>
          <w:rFonts w:cstheme="minorHAnsi"/>
          <w:sz w:val="24"/>
          <w:szCs w:val="24"/>
        </w:rPr>
      </w:pPr>
      <w:r w:rsidRPr="0081067F">
        <w:rPr>
          <w:rFonts w:cstheme="minorHAnsi"/>
          <w:sz w:val="24"/>
          <w:szCs w:val="24"/>
        </w:rPr>
        <w:t xml:space="preserve">Bunların yanı sıra yarına dair belirsizlik ve artan işsizlik de gençlerimizin umutlarını yok etmektedir. </w:t>
      </w:r>
      <w:r w:rsidR="00320CE9" w:rsidRPr="0081067F">
        <w:rPr>
          <w:rFonts w:cstheme="minorHAnsi"/>
          <w:sz w:val="24"/>
          <w:szCs w:val="24"/>
        </w:rPr>
        <w:t xml:space="preserve">DİSK/Genel-İş Sendikası’nın </w:t>
      </w:r>
      <w:hyperlink r:id="rId7" w:tgtFrame="_blank" w:history="1">
        <w:r w:rsidR="00320CE9" w:rsidRPr="0081067F">
          <w:rPr>
            <w:rStyle w:val="Kpr"/>
            <w:rFonts w:cstheme="minorHAnsi"/>
            <w:bCs/>
            <w:i/>
            <w:color w:val="auto"/>
            <w:sz w:val="24"/>
            <w:szCs w:val="24"/>
          </w:rPr>
          <w:t>Türkiye’de Genç İstihdam</w:t>
        </w:r>
      </w:hyperlink>
      <w:r w:rsidR="00320CE9" w:rsidRPr="0081067F">
        <w:rPr>
          <w:rFonts w:cstheme="minorHAnsi"/>
          <w:i/>
          <w:sz w:val="24"/>
          <w:szCs w:val="24"/>
        </w:rPr>
        <w:t>”</w:t>
      </w:r>
      <w:r w:rsidR="00320CE9" w:rsidRPr="0081067F">
        <w:rPr>
          <w:rFonts w:cstheme="minorHAnsi"/>
          <w:sz w:val="24"/>
          <w:szCs w:val="24"/>
        </w:rPr>
        <w:t xml:space="preserve"> isimli raporuna göre</w:t>
      </w:r>
      <w:r w:rsidR="00320CE9" w:rsidRPr="0081067F">
        <w:rPr>
          <w:rStyle w:val="DipnotBavurusu"/>
          <w:rFonts w:cstheme="minorHAnsi"/>
          <w:sz w:val="24"/>
          <w:szCs w:val="24"/>
        </w:rPr>
        <w:footnoteReference w:id="1"/>
      </w:r>
      <w:r w:rsidR="00320CE9" w:rsidRPr="0081067F">
        <w:rPr>
          <w:rFonts w:cstheme="minorHAnsi"/>
          <w:sz w:val="24"/>
          <w:szCs w:val="24"/>
        </w:rPr>
        <w:t xml:space="preserve"> OECD’de yüzde 39,6 olan genç istihdam oranı, Türkiye’de 2020 yılı birinci çeyrekte yüzde 30,9 iken, 2021 yılı 1. çeyreğinde yüzde 30,6’ya geriledi, kabaca 3 gençten sadece 1’i istihdam edilmektedir. Rapora göre</w:t>
      </w:r>
      <w:r w:rsidR="001A01BB">
        <w:rPr>
          <w:rFonts w:cstheme="minorHAnsi"/>
          <w:sz w:val="24"/>
          <w:szCs w:val="24"/>
        </w:rPr>
        <w:t>,</w:t>
      </w:r>
      <w:r w:rsidR="00320CE9" w:rsidRPr="0081067F">
        <w:rPr>
          <w:rFonts w:cstheme="minorHAnsi"/>
          <w:sz w:val="24"/>
          <w:szCs w:val="24"/>
        </w:rPr>
        <w:t xml:space="preserve"> Covid-19 salgınının derinleştirdiği kriz ile birlikte de gençlere yönelik koruyucu istihdam politikalarının uygulanmaması, gençlerin insana yakışır işlere erişimini daha da güçleştirmiştir ve genç işsizliğinin artmasına neden olmuştur. </w:t>
      </w:r>
    </w:p>
    <w:p w:rsidR="00320CE9" w:rsidRPr="0081067F" w:rsidRDefault="00320CE9" w:rsidP="00817B42">
      <w:pPr>
        <w:jc w:val="both"/>
        <w:rPr>
          <w:rFonts w:cstheme="minorHAnsi"/>
          <w:sz w:val="24"/>
          <w:szCs w:val="24"/>
        </w:rPr>
      </w:pPr>
      <w:r w:rsidRPr="0081067F">
        <w:rPr>
          <w:rFonts w:cstheme="minorHAnsi"/>
          <w:sz w:val="24"/>
          <w:szCs w:val="24"/>
        </w:rPr>
        <w:t xml:space="preserve">Genç </w:t>
      </w:r>
      <w:r w:rsidR="00DB6771">
        <w:rPr>
          <w:rFonts w:cstheme="minorHAnsi"/>
          <w:sz w:val="24"/>
          <w:szCs w:val="24"/>
        </w:rPr>
        <w:t>İ</w:t>
      </w:r>
      <w:r w:rsidRPr="0081067F">
        <w:rPr>
          <w:rFonts w:cstheme="minorHAnsi"/>
          <w:sz w:val="24"/>
          <w:szCs w:val="24"/>
        </w:rPr>
        <w:t>stihdam Raporu’nda toplam genç işsizliği resmi verilere göre</w:t>
      </w:r>
      <w:r w:rsidR="0048718A">
        <w:rPr>
          <w:rFonts w:cstheme="minorHAnsi"/>
          <w:sz w:val="24"/>
          <w:szCs w:val="24"/>
        </w:rPr>
        <w:t>,</w:t>
      </w:r>
      <w:r w:rsidRPr="0081067F">
        <w:rPr>
          <w:rFonts w:cstheme="minorHAnsi"/>
          <w:sz w:val="24"/>
          <w:szCs w:val="24"/>
        </w:rPr>
        <w:t xml:space="preserve"> son bir yılda yüzde 8,8 artarak yüzde 25,3’e yükselirken, geniş tanımlı işsizlik oranı yüzde 42,7’i bulmaktadır. Genç kadın istihdamı ise cinsiyete dayalı ayrımcı politikalar nedeniyle daha da düşüktür. 2021 yılı 1. çeyreğinde genç erkek istihdamı yüzde 41 iken, genç kadın istihdamı sadece yüzde 19,6 düzeyindedir.</w:t>
      </w:r>
    </w:p>
    <w:p w:rsidR="00320CE9" w:rsidRPr="0081067F" w:rsidRDefault="00320CE9" w:rsidP="00817B42">
      <w:pPr>
        <w:jc w:val="both"/>
        <w:rPr>
          <w:rFonts w:cstheme="minorHAnsi"/>
          <w:sz w:val="24"/>
          <w:szCs w:val="24"/>
        </w:rPr>
      </w:pPr>
      <w:r w:rsidRPr="0081067F">
        <w:rPr>
          <w:rFonts w:cstheme="minorHAnsi"/>
          <w:sz w:val="24"/>
          <w:szCs w:val="24"/>
        </w:rPr>
        <w:t>Aynı araştırmada eğitim durumuna göre genç işsizlik oranları, üniversite mezunu her 10 gençten 4’ünün işsiz olduğu</w:t>
      </w:r>
      <w:r w:rsidR="0048718A">
        <w:rPr>
          <w:rFonts w:cstheme="minorHAnsi"/>
          <w:sz w:val="24"/>
          <w:szCs w:val="24"/>
        </w:rPr>
        <w:t>nu</w:t>
      </w:r>
      <w:r w:rsidRPr="0081067F">
        <w:rPr>
          <w:rFonts w:cstheme="minorHAnsi"/>
          <w:sz w:val="24"/>
          <w:szCs w:val="24"/>
        </w:rPr>
        <w:t xml:space="preserve"> ortaya koymaktadır. Yükseköğretim mezunu gençlerde işsizlik oranı yüzde 35,</w:t>
      </w:r>
      <w:r w:rsidR="006609C7">
        <w:rPr>
          <w:rFonts w:cstheme="minorHAnsi"/>
          <w:sz w:val="24"/>
          <w:szCs w:val="24"/>
        </w:rPr>
        <w:t>1, okuma yazma bilmeyen gençlerd</w:t>
      </w:r>
      <w:r w:rsidRPr="0081067F">
        <w:rPr>
          <w:rFonts w:cstheme="minorHAnsi"/>
          <w:sz w:val="24"/>
          <w:szCs w:val="24"/>
        </w:rPr>
        <w:t>e yüzde 42,9 iken en düşük işsizlik oranı ise yüzde 19,6 ile ortaokul veya dengi meslek ortaokul mezunu gençlerdedir.</w:t>
      </w:r>
    </w:p>
    <w:p w:rsidR="00320CE9" w:rsidRPr="0081067F" w:rsidRDefault="00320CE9" w:rsidP="00320CE9">
      <w:pPr>
        <w:jc w:val="both"/>
        <w:rPr>
          <w:rFonts w:cstheme="minorHAnsi"/>
          <w:b/>
          <w:sz w:val="24"/>
          <w:szCs w:val="24"/>
        </w:rPr>
      </w:pPr>
      <w:r w:rsidRPr="0081067F">
        <w:rPr>
          <w:rFonts w:cstheme="minorHAnsi"/>
          <w:b/>
          <w:sz w:val="24"/>
          <w:szCs w:val="24"/>
        </w:rPr>
        <w:t>Yükseköğretim Harçlarına Yapılan Zamlar</w:t>
      </w:r>
    </w:p>
    <w:p w:rsidR="00320CE9" w:rsidRPr="0081067F" w:rsidRDefault="00320CE9" w:rsidP="00817B42">
      <w:pPr>
        <w:jc w:val="both"/>
        <w:rPr>
          <w:rFonts w:cstheme="minorHAnsi"/>
          <w:sz w:val="24"/>
          <w:szCs w:val="24"/>
        </w:rPr>
      </w:pPr>
      <w:r w:rsidRPr="0081067F">
        <w:rPr>
          <w:rFonts w:cstheme="minorHAnsi"/>
          <w:sz w:val="24"/>
          <w:szCs w:val="24"/>
        </w:rPr>
        <w:t>Cumhurbaşkanlığı</w:t>
      </w:r>
      <w:r w:rsidR="006609C7">
        <w:rPr>
          <w:rFonts w:cstheme="minorHAnsi"/>
          <w:sz w:val="24"/>
          <w:szCs w:val="24"/>
        </w:rPr>
        <w:t>’</w:t>
      </w:r>
      <w:r w:rsidRPr="0081067F">
        <w:rPr>
          <w:rFonts w:cstheme="minorHAnsi"/>
          <w:sz w:val="24"/>
          <w:szCs w:val="24"/>
        </w:rPr>
        <w:t>nın (Karar Sayısı 5874) 2022-2023 eğitim ve öğretim yılında yükseköğretim kurumlarında “cari hizmet maliyetlerine öğrenci katkısı olarak alınacak katkı payları ve öğrenim ücretlerinin tespitine ilişkin</w:t>
      </w:r>
      <w:r w:rsidR="006609C7">
        <w:rPr>
          <w:rFonts w:cstheme="minorHAnsi"/>
          <w:sz w:val="24"/>
          <w:szCs w:val="24"/>
        </w:rPr>
        <w:t xml:space="preserve"> karar”</w:t>
      </w:r>
      <w:r w:rsidR="00550F51">
        <w:rPr>
          <w:rFonts w:cstheme="minorHAnsi"/>
          <w:sz w:val="24"/>
          <w:szCs w:val="24"/>
        </w:rPr>
        <w:t>,</w:t>
      </w:r>
      <w:r w:rsidR="006609C7">
        <w:rPr>
          <w:rFonts w:cstheme="minorHAnsi"/>
          <w:sz w:val="24"/>
          <w:szCs w:val="24"/>
        </w:rPr>
        <w:t xml:space="preserve"> 27 Temmuz 2022 tarihli R</w:t>
      </w:r>
      <w:r w:rsidRPr="0081067F">
        <w:rPr>
          <w:rFonts w:cstheme="minorHAnsi"/>
          <w:sz w:val="24"/>
          <w:szCs w:val="24"/>
        </w:rPr>
        <w:t xml:space="preserve">esmi </w:t>
      </w:r>
      <w:proofErr w:type="spellStart"/>
      <w:r w:rsidR="006609C7">
        <w:rPr>
          <w:rFonts w:cstheme="minorHAnsi"/>
          <w:sz w:val="24"/>
          <w:szCs w:val="24"/>
        </w:rPr>
        <w:t>G</w:t>
      </w:r>
      <w:r w:rsidRPr="0081067F">
        <w:rPr>
          <w:rFonts w:cstheme="minorHAnsi"/>
          <w:sz w:val="24"/>
          <w:szCs w:val="24"/>
        </w:rPr>
        <w:t>azete</w:t>
      </w:r>
      <w:r w:rsidR="006609C7">
        <w:rPr>
          <w:rFonts w:cstheme="minorHAnsi"/>
          <w:sz w:val="24"/>
          <w:szCs w:val="24"/>
        </w:rPr>
        <w:t>’</w:t>
      </w:r>
      <w:r w:rsidRPr="0081067F">
        <w:rPr>
          <w:rFonts w:cstheme="minorHAnsi"/>
          <w:sz w:val="24"/>
          <w:szCs w:val="24"/>
        </w:rPr>
        <w:t>de</w:t>
      </w:r>
      <w:proofErr w:type="spellEnd"/>
      <w:r w:rsidRPr="0081067F">
        <w:rPr>
          <w:rFonts w:cstheme="minorHAnsi"/>
          <w:sz w:val="24"/>
          <w:szCs w:val="24"/>
        </w:rPr>
        <w:t xml:space="preserve"> yayınlanmıştır.</w:t>
      </w:r>
    </w:p>
    <w:p w:rsidR="00320CE9" w:rsidRPr="0081067F" w:rsidRDefault="00320CE9" w:rsidP="00817B42">
      <w:pPr>
        <w:jc w:val="both"/>
        <w:rPr>
          <w:rFonts w:cstheme="minorHAnsi"/>
          <w:sz w:val="24"/>
          <w:szCs w:val="24"/>
        </w:rPr>
      </w:pPr>
      <w:r w:rsidRPr="0081067F">
        <w:rPr>
          <w:rFonts w:cstheme="minorHAnsi"/>
          <w:sz w:val="24"/>
          <w:szCs w:val="24"/>
        </w:rPr>
        <w:t xml:space="preserve">AKP döneminde eğitimin ticarileşmesi derinleştirilmiştir. Bu dönemde yükseköğretimin fiyatı iki ayrı kaleme ayrılarak </w:t>
      </w:r>
      <w:r w:rsidR="00817B42" w:rsidRPr="0081067F">
        <w:rPr>
          <w:rFonts w:cstheme="minorHAnsi"/>
          <w:color w:val="000000" w:themeColor="text1"/>
          <w:sz w:val="24"/>
          <w:szCs w:val="24"/>
        </w:rPr>
        <w:t xml:space="preserve">üzeri örtülmek istenmektedir. </w:t>
      </w:r>
      <w:r w:rsidRPr="0081067F">
        <w:rPr>
          <w:rFonts w:cstheme="minorHAnsi"/>
          <w:color w:val="000000" w:themeColor="text1"/>
          <w:sz w:val="24"/>
          <w:szCs w:val="24"/>
        </w:rPr>
        <w:t xml:space="preserve"> </w:t>
      </w:r>
      <w:r w:rsidRPr="0081067F">
        <w:rPr>
          <w:rFonts w:cstheme="minorHAnsi"/>
          <w:sz w:val="24"/>
          <w:szCs w:val="24"/>
        </w:rPr>
        <w:t xml:space="preserve">Bunlardan </w:t>
      </w:r>
      <w:r w:rsidRPr="0081067F">
        <w:rPr>
          <w:rFonts w:cstheme="minorHAnsi"/>
          <w:b/>
          <w:sz w:val="24"/>
          <w:szCs w:val="24"/>
        </w:rPr>
        <w:t>birincisi</w:t>
      </w:r>
      <w:r w:rsidRPr="0081067F">
        <w:rPr>
          <w:rFonts w:cstheme="minorHAnsi"/>
          <w:sz w:val="24"/>
          <w:szCs w:val="24"/>
        </w:rPr>
        <w:t xml:space="preserve"> 2022-2023 yılı için Cumhurb</w:t>
      </w:r>
      <w:r w:rsidR="00550F51">
        <w:rPr>
          <w:rFonts w:cstheme="minorHAnsi"/>
          <w:sz w:val="24"/>
          <w:szCs w:val="24"/>
        </w:rPr>
        <w:t>aşkanı kararnamesinin I sayılı c</w:t>
      </w:r>
      <w:r w:rsidRPr="0081067F">
        <w:rPr>
          <w:rFonts w:cstheme="minorHAnsi"/>
          <w:sz w:val="24"/>
          <w:szCs w:val="24"/>
        </w:rPr>
        <w:t xml:space="preserve">etvelinde (A-B) geçen “Cari Hizmet Maliyetlerine” göre hesaplanan “katkı </w:t>
      </w:r>
      <w:proofErr w:type="spellStart"/>
      <w:r w:rsidRPr="0081067F">
        <w:rPr>
          <w:rFonts w:cstheme="minorHAnsi"/>
          <w:sz w:val="24"/>
          <w:szCs w:val="24"/>
        </w:rPr>
        <w:t>payları”dır</w:t>
      </w:r>
      <w:proofErr w:type="spellEnd"/>
      <w:r w:rsidRPr="0081067F">
        <w:rPr>
          <w:rFonts w:cstheme="minorHAnsi"/>
          <w:sz w:val="24"/>
          <w:szCs w:val="24"/>
        </w:rPr>
        <w:t xml:space="preserve">. Katkı payları açıkça eğitimin görece daha düşük düzeyde fiyatlandırılmasıdır. “Devletin katkısı” olarak adlandırılan </w:t>
      </w:r>
      <w:r w:rsidR="0081067F" w:rsidRPr="0081067F">
        <w:rPr>
          <w:rFonts w:cstheme="minorHAnsi"/>
          <w:sz w:val="24"/>
          <w:szCs w:val="24"/>
        </w:rPr>
        <w:t>bu uygulamaya</w:t>
      </w:r>
      <w:r w:rsidRPr="0081067F">
        <w:rPr>
          <w:rFonts w:cstheme="minorHAnsi"/>
          <w:sz w:val="24"/>
          <w:szCs w:val="24"/>
        </w:rPr>
        <w:t xml:space="preserve"> bakıldığında, devlet gelirleri ve harcamaları 8 milyon üniversite öğrencisinin ve ebeveynlerinin de içinde bulunduğu dolaylı ve doğrudan vergilerle yapılmaktadır. Katkı payları, birinci öğretim ve açık öğretim </w:t>
      </w:r>
      <w:r w:rsidRPr="0081067F">
        <w:rPr>
          <w:rFonts w:cstheme="minorHAnsi"/>
          <w:sz w:val="24"/>
          <w:szCs w:val="24"/>
        </w:rPr>
        <w:lastRenderedPageBreak/>
        <w:t xml:space="preserve">öğrencileri için düşük düzeyde tutulan bir fiyatlandırmadır. </w:t>
      </w:r>
      <w:r w:rsidR="0081067F" w:rsidRPr="0081067F">
        <w:rPr>
          <w:rFonts w:cstheme="minorHAnsi"/>
          <w:sz w:val="24"/>
          <w:szCs w:val="24"/>
        </w:rPr>
        <w:t>Aşağıda</w:t>
      </w:r>
      <w:r w:rsidRPr="0081067F">
        <w:rPr>
          <w:rFonts w:cstheme="minorHAnsi"/>
          <w:sz w:val="24"/>
          <w:szCs w:val="24"/>
        </w:rPr>
        <w:t xml:space="preserve"> birinci öğretim ve açık öğretim öğrencilerinin her dönemde ödeyeceği katkı payları seçilmiş fakültelere göre belirtilmiştir. Anne ve babası hayat pahalılığının </w:t>
      </w:r>
      <w:r w:rsidR="0081067F" w:rsidRPr="0081067F">
        <w:rPr>
          <w:rFonts w:cstheme="minorHAnsi"/>
          <w:sz w:val="24"/>
          <w:szCs w:val="24"/>
        </w:rPr>
        <w:t>altında ezilen bir</w:t>
      </w:r>
      <w:r w:rsidRPr="0081067F">
        <w:rPr>
          <w:rFonts w:cstheme="minorHAnsi"/>
          <w:color w:val="FF0000"/>
          <w:sz w:val="24"/>
          <w:szCs w:val="24"/>
        </w:rPr>
        <w:t xml:space="preserve"> </w:t>
      </w:r>
      <w:r w:rsidR="00550F51">
        <w:rPr>
          <w:rFonts w:cstheme="minorHAnsi"/>
          <w:sz w:val="24"/>
          <w:szCs w:val="24"/>
        </w:rPr>
        <w:t>tıp fakültesi öğrencisi 961 TL</w:t>
      </w:r>
      <w:r w:rsidRPr="0081067F">
        <w:rPr>
          <w:rFonts w:cstheme="minorHAnsi"/>
          <w:sz w:val="24"/>
          <w:szCs w:val="24"/>
        </w:rPr>
        <w:t xml:space="preserve">, </w:t>
      </w:r>
      <w:r w:rsidR="00550F51">
        <w:rPr>
          <w:rFonts w:cstheme="minorHAnsi"/>
          <w:sz w:val="24"/>
          <w:szCs w:val="24"/>
        </w:rPr>
        <w:t>m</w:t>
      </w:r>
      <w:r w:rsidRPr="0081067F">
        <w:rPr>
          <w:rFonts w:cstheme="minorHAnsi"/>
          <w:sz w:val="24"/>
          <w:szCs w:val="24"/>
        </w:rPr>
        <w:t xml:space="preserve">imarlık </w:t>
      </w:r>
      <w:r w:rsidR="00550F51">
        <w:rPr>
          <w:rFonts w:cstheme="minorHAnsi"/>
          <w:sz w:val="24"/>
          <w:szCs w:val="24"/>
        </w:rPr>
        <w:t>f</w:t>
      </w:r>
      <w:r w:rsidRPr="0081067F">
        <w:rPr>
          <w:rFonts w:cstheme="minorHAnsi"/>
          <w:sz w:val="24"/>
          <w:szCs w:val="24"/>
        </w:rPr>
        <w:t>akültes</w:t>
      </w:r>
      <w:r w:rsidR="00550F51">
        <w:rPr>
          <w:rFonts w:cstheme="minorHAnsi"/>
          <w:sz w:val="24"/>
          <w:szCs w:val="24"/>
        </w:rPr>
        <w:t>i öğrencisi 630 TL, e</w:t>
      </w:r>
      <w:r w:rsidRPr="0081067F">
        <w:rPr>
          <w:rFonts w:cstheme="minorHAnsi"/>
          <w:sz w:val="24"/>
          <w:szCs w:val="24"/>
        </w:rPr>
        <w:t xml:space="preserve">ğitim </w:t>
      </w:r>
      <w:r w:rsidR="00550F51">
        <w:rPr>
          <w:rFonts w:cstheme="minorHAnsi"/>
          <w:sz w:val="24"/>
          <w:szCs w:val="24"/>
        </w:rPr>
        <w:t>f</w:t>
      </w:r>
      <w:r w:rsidRPr="0081067F">
        <w:rPr>
          <w:rFonts w:cstheme="minorHAnsi"/>
          <w:sz w:val="24"/>
          <w:szCs w:val="24"/>
        </w:rPr>
        <w:t xml:space="preserve">akültesi öğrencisi ise 463 TL katkı payı ödemek zorundadır. </w:t>
      </w:r>
    </w:p>
    <w:p w:rsidR="00320CE9" w:rsidRPr="0081067F" w:rsidRDefault="00320CE9" w:rsidP="0021093A">
      <w:pPr>
        <w:jc w:val="both"/>
        <w:rPr>
          <w:rFonts w:cstheme="minorHAnsi"/>
          <w:sz w:val="24"/>
          <w:szCs w:val="24"/>
        </w:rPr>
      </w:pPr>
      <w:r w:rsidRPr="0081067F">
        <w:rPr>
          <w:rFonts w:cstheme="minorHAnsi"/>
          <w:sz w:val="24"/>
          <w:szCs w:val="24"/>
        </w:rPr>
        <w:t>Cumhurbaşkanlığı</w:t>
      </w:r>
      <w:r w:rsidR="00544359">
        <w:rPr>
          <w:rFonts w:cstheme="minorHAnsi"/>
          <w:sz w:val="24"/>
          <w:szCs w:val="24"/>
        </w:rPr>
        <w:t>’</w:t>
      </w:r>
      <w:r w:rsidRPr="0081067F">
        <w:rPr>
          <w:rFonts w:cstheme="minorHAnsi"/>
          <w:sz w:val="24"/>
          <w:szCs w:val="24"/>
        </w:rPr>
        <w:t xml:space="preserve">nın 2022-2023 </w:t>
      </w:r>
      <w:r w:rsidRPr="0081067F">
        <w:rPr>
          <w:rFonts w:cstheme="minorHAnsi"/>
          <w:b/>
          <w:sz w:val="24"/>
          <w:szCs w:val="24"/>
        </w:rPr>
        <w:t>birinci öğretim ve açık öğretim katkı paylarına</w:t>
      </w:r>
      <w:r w:rsidRPr="0081067F">
        <w:rPr>
          <w:rFonts w:cstheme="minorHAnsi"/>
          <w:sz w:val="24"/>
          <w:szCs w:val="24"/>
        </w:rPr>
        <w:t xml:space="preserve"> yaptığı zamlar yüzde 36’lara ulaşmaktadır. Katkı payları her iki dönemde de ayrı ayrı ödenmektedir. K</w:t>
      </w:r>
      <w:r w:rsidR="00544359">
        <w:rPr>
          <w:rFonts w:cstheme="minorHAnsi"/>
          <w:sz w:val="24"/>
          <w:szCs w:val="24"/>
        </w:rPr>
        <w:t>atkı paylarının artış oranları t</w:t>
      </w:r>
      <w:r w:rsidRPr="0081067F">
        <w:rPr>
          <w:rFonts w:cstheme="minorHAnsi"/>
          <w:sz w:val="24"/>
          <w:szCs w:val="24"/>
        </w:rPr>
        <w:t>ıp</w:t>
      </w:r>
      <w:r w:rsidR="00F842AC">
        <w:rPr>
          <w:rFonts w:cstheme="minorHAnsi"/>
          <w:sz w:val="24"/>
          <w:szCs w:val="24"/>
        </w:rPr>
        <w:t>,</w:t>
      </w:r>
      <w:r w:rsidRPr="0081067F">
        <w:rPr>
          <w:rFonts w:cstheme="minorHAnsi"/>
          <w:sz w:val="24"/>
          <w:szCs w:val="24"/>
        </w:rPr>
        <w:t xml:space="preserve"> </w:t>
      </w:r>
      <w:r w:rsidR="00544359">
        <w:rPr>
          <w:rFonts w:cstheme="minorHAnsi"/>
          <w:sz w:val="24"/>
          <w:szCs w:val="24"/>
        </w:rPr>
        <w:t>m</w:t>
      </w:r>
      <w:r w:rsidRPr="0081067F">
        <w:rPr>
          <w:rFonts w:cstheme="minorHAnsi"/>
          <w:sz w:val="24"/>
          <w:szCs w:val="24"/>
        </w:rPr>
        <w:t xml:space="preserve">imarlık </w:t>
      </w:r>
      <w:r w:rsidR="00F842AC">
        <w:rPr>
          <w:rFonts w:cstheme="minorHAnsi"/>
          <w:sz w:val="24"/>
          <w:szCs w:val="24"/>
        </w:rPr>
        <w:t xml:space="preserve">ve açık öğretim </w:t>
      </w:r>
      <w:r w:rsidR="00544359">
        <w:rPr>
          <w:rFonts w:cstheme="minorHAnsi"/>
          <w:sz w:val="24"/>
          <w:szCs w:val="24"/>
        </w:rPr>
        <w:t>f</w:t>
      </w:r>
      <w:r w:rsidRPr="0081067F">
        <w:rPr>
          <w:rFonts w:cstheme="minorHAnsi"/>
          <w:sz w:val="24"/>
          <w:szCs w:val="24"/>
        </w:rPr>
        <w:t xml:space="preserve">akültelerinde yüzde 36, </w:t>
      </w:r>
      <w:r w:rsidR="00544359">
        <w:rPr>
          <w:rFonts w:cstheme="minorHAnsi"/>
          <w:sz w:val="24"/>
          <w:szCs w:val="24"/>
        </w:rPr>
        <w:t>e</w:t>
      </w:r>
      <w:r w:rsidRPr="0081067F">
        <w:rPr>
          <w:rFonts w:cstheme="minorHAnsi"/>
          <w:sz w:val="24"/>
          <w:szCs w:val="24"/>
        </w:rPr>
        <w:t xml:space="preserve">ğitim </w:t>
      </w:r>
      <w:r w:rsidR="00544359">
        <w:rPr>
          <w:rFonts w:cstheme="minorHAnsi"/>
          <w:sz w:val="24"/>
          <w:szCs w:val="24"/>
        </w:rPr>
        <w:t xml:space="preserve">fakültelerinde yüzde 24 </w:t>
      </w:r>
      <w:r w:rsidRPr="0081067F">
        <w:rPr>
          <w:rFonts w:cstheme="minorHAnsi"/>
          <w:sz w:val="24"/>
          <w:szCs w:val="24"/>
        </w:rPr>
        <w:t>düzeyindedir. Öte yandan açık öğretim öğrencileri aldıkları ders başına ödemede bulunmaktadır. Ön lisans ve lisans programlarında 4,5 milyonun üzerinde öğrenciden dönem başına katkı payı ve seçtikleri ders başına ödeme alınmaktadır. Açık öğretim çok büyük bir ticarileşme alanı haline gelmiştir.</w:t>
      </w:r>
    </w:p>
    <w:p w:rsidR="00320CE9" w:rsidRPr="0081067F" w:rsidRDefault="00320CE9" w:rsidP="0021093A">
      <w:pPr>
        <w:rPr>
          <w:rFonts w:cstheme="minorHAnsi"/>
          <w:b/>
          <w:sz w:val="24"/>
          <w:szCs w:val="24"/>
        </w:rPr>
      </w:pPr>
      <w:r w:rsidRPr="0081067F">
        <w:rPr>
          <w:rFonts w:cstheme="minorHAnsi"/>
          <w:b/>
          <w:sz w:val="24"/>
          <w:szCs w:val="24"/>
        </w:rPr>
        <w:t>Seçilmiş Bazı Fakültelerde 2022-2023 Eğitim Öğretim Yılı Öğrenci ve Devlet Katkısı Tutarlar (TL) 1 Sayılı Cetvel (A)</w:t>
      </w:r>
    </w:p>
    <w:tbl>
      <w:tblPr>
        <w:tblStyle w:val="TabloKlavuz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37"/>
        <w:gridCol w:w="2069"/>
        <w:gridCol w:w="2303"/>
        <w:gridCol w:w="2303"/>
      </w:tblGrid>
      <w:tr w:rsidR="00320CE9" w:rsidRPr="0081067F" w:rsidTr="008264E3">
        <w:tc>
          <w:tcPr>
            <w:tcW w:w="2537" w:type="dxa"/>
          </w:tcPr>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r w:rsidRPr="0081067F">
              <w:rPr>
                <w:rFonts w:cstheme="minorHAnsi"/>
                <w:b/>
                <w:sz w:val="24"/>
                <w:szCs w:val="24"/>
              </w:rPr>
              <w:t>Seçilmiş Bazı Fakülte/Programlar</w:t>
            </w:r>
          </w:p>
        </w:tc>
        <w:tc>
          <w:tcPr>
            <w:tcW w:w="2069" w:type="dxa"/>
          </w:tcPr>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r w:rsidRPr="0081067F">
              <w:rPr>
                <w:rFonts w:cstheme="minorHAnsi"/>
                <w:b/>
                <w:sz w:val="24"/>
                <w:szCs w:val="24"/>
              </w:rPr>
              <w:t xml:space="preserve">Cari Hizmet Maliyeti </w:t>
            </w:r>
          </w:p>
        </w:tc>
        <w:tc>
          <w:tcPr>
            <w:tcW w:w="2303" w:type="dxa"/>
          </w:tcPr>
          <w:p w:rsidR="00320CE9" w:rsidRPr="0081067F" w:rsidRDefault="00320CE9" w:rsidP="00EB02B6">
            <w:pPr>
              <w:ind w:firstLine="709"/>
              <w:jc w:val="both"/>
              <w:rPr>
                <w:rFonts w:cstheme="minorHAnsi"/>
                <w:b/>
                <w:sz w:val="24"/>
                <w:szCs w:val="24"/>
              </w:rPr>
            </w:pPr>
          </w:p>
          <w:p w:rsidR="00320CE9" w:rsidRPr="0081067F" w:rsidRDefault="00320CE9" w:rsidP="00EB02B6">
            <w:pPr>
              <w:jc w:val="both"/>
              <w:rPr>
                <w:rFonts w:cstheme="minorHAnsi"/>
                <w:b/>
                <w:sz w:val="24"/>
                <w:szCs w:val="24"/>
              </w:rPr>
            </w:pPr>
            <w:r w:rsidRPr="0081067F">
              <w:rPr>
                <w:rFonts w:cstheme="minorHAnsi"/>
                <w:b/>
                <w:sz w:val="24"/>
                <w:szCs w:val="24"/>
              </w:rPr>
              <w:t>Öğrenci Katkısı</w:t>
            </w:r>
          </w:p>
          <w:p w:rsidR="00320CE9" w:rsidRPr="0081067F" w:rsidRDefault="00320CE9" w:rsidP="00EB02B6">
            <w:pPr>
              <w:ind w:firstLine="709"/>
              <w:jc w:val="both"/>
              <w:rPr>
                <w:rFonts w:cstheme="minorHAnsi"/>
                <w:b/>
                <w:sz w:val="24"/>
                <w:szCs w:val="24"/>
              </w:rPr>
            </w:pPr>
          </w:p>
        </w:tc>
        <w:tc>
          <w:tcPr>
            <w:tcW w:w="2303" w:type="dxa"/>
          </w:tcPr>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r w:rsidRPr="0081067F">
              <w:rPr>
                <w:rFonts w:cstheme="minorHAnsi"/>
                <w:b/>
                <w:sz w:val="24"/>
                <w:szCs w:val="24"/>
              </w:rPr>
              <w:t>Devlet Katkısı</w:t>
            </w:r>
          </w:p>
        </w:tc>
      </w:tr>
      <w:tr w:rsidR="00320CE9" w:rsidRPr="0081067F" w:rsidTr="008264E3">
        <w:tc>
          <w:tcPr>
            <w:tcW w:w="2537" w:type="dxa"/>
          </w:tcPr>
          <w:p w:rsidR="00320CE9" w:rsidRPr="0081067F" w:rsidRDefault="00320CE9" w:rsidP="00EB02B6">
            <w:pPr>
              <w:jc w:val="both"/>
              <w:rPr>
                <w:rFonts w:cstheme="minorHAnsi"/>
                <w:sz w:val="24"/>
                <w:szCs w:val="24"/>
              </w:rPr>
            </w:pPr>
            <w:r w:rsidRPr="0081067F">
              <w:rPr>
                <w:rFonts w:cstheme="minorHAnsi"/>
                <w:sz w:val="24"/>
                <w:szCs w:val="24"/>
              </w:rPr>
              <w:t>Tıp Fakültesi</w:t>
            </w:r>
          </w:p>
        </w:tc>
        <w:tc>
          <w:tcPr>
            <w:tcW w:w="2069" w:type="dxa"/>
          </w:tcPr>
          <w:p w:rsidR="00320CE9" w:rsidRPr="0081067F" w:rsidRDefault="00320CE9" w:rsidP="00EB02B6">
            <w:pPr>
              <w:ind w:firstLine="709"/>
              <w:jc w:val="both"/>
              <w:rPr>
                <w:rFonts w:cstheme="minorHAnsi"/>
                <w:sz w:val="24"/>
                <w:szCs w:val="24"/>
              </w:rPr>
            </w:pPr>
            <w:r w:rsidRPr="0081067F">
              <w:rPr>
                <w:rFonts w:cstheme="minorHAnsi"/>
                <w:sz w:val="24"/>
                <w:szCs w:val="24"/>
              </w:rPr>
              <w:t>25.231</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961</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24.330</w:t>
            </w:r>
          </w:p>
        </w:tc>
      </w:tr>
      <w:tr w:rsidR="00320CE9" w:rsidRPr="0081067F" w:rsidTr="008264E3">
        <w:tc>
          <w:tcPr>
            <w:tcW w:w="2537" w:type="dxa"/>
          </w:tcPr>
          <w:p w:rsidR="00320CE9" w:rsidRPr="0081067F" w:rsidRDefault="00320CE9" w:rsidP="00EB02B6">
            <w:pPr>
              <w:jc w:val="both"/>
              <w:rPr>
                <w:rFonts w:cstheme="minorHAnsi"/>
                <w:sz w:val="24"/>
                <w:szCs w:val="24"/>
              </w:rPr>
            </w:pPr>
            <w:r w:rsidRPr="0081067F">
              <w:rPr>
                <w:rFonts w:cstheme="minorHAnsi"/>
                <w:sz w:val="24"/>
                <w:szCs w:val="24"/>
              </w:rPr>
              <w:t>Veteriner Fakültesi</w:t>
            </w:r>
          </w:p>
        </w:tc>
        <w:tc>
          <w:tcPr>
            <w:tcW w:w="2069" w:type="dxa"/>
          </w:tcPr>
          <w:p w:rsidR="00320CE9" w:rsidRPr="0081067F" w:rsidRDefault="00320CE9" w:rsidP="00EB02B6">
            <w:pPr>
              <w:ind w:firstLine="709"/>
              <w:jc w:val="both"/>
              <w:rPr>
                <w:rFonts w:cstheme="minorHAnsi"/>
                <w:sz w:val="24"/>
                <w:szCs w:val="24"/>
              </w:rPr>
            </w:pPr>
            <w:r w:rsidRPr="0081067F">
              <w:rPr>
                <w:rFonts w:cstheme="minorHAnsi"/>
                <w:sz w:val="24"/>
                <w:szCs w:val="24"/>
              </w:rPr>
              <w:t>6.942</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629</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6.315</w:t>
            </w:r>
          </w:p>
        </w:tc>
      </w:tr>
      <w:tr w:rsidR="00320CE9" w:rsidRPr="0081067F" w:rsidTr="008264E3">
        <w:tc>
          <w:tcPr>
            <w:tcW w:w="2537" w:type="dxa"/>
          </w:tcPr>
          <w:p w:rsidR="00320CE9" w:rsidRPr="0081067F" w:rsidRDefault="008264E3" w:rsidP="00EB02B6">
            <w:pPr>
              <w:jc w:val="both"/>
              <w:rPr>
                <w:rFonts w:cstheme="minorHAnsi"/>
                <w:sz w:val="24"/>
                <w:szCs w:val="24"/>
              </w:rPr>
            </w:pPr>
            <w:r>
              <w:rPr>
                <w:rFonts w:cstheme="minorHAnsi"/>
                <w:sz w:val="24"/>
                <w:szCs w:val="24"/>
              </w:rPr>
              <w:t xml:space="preserve">Teknik </w:t>
            </w:r>
            <w:r w:rsidR="00320CE9" w:rsidRPr="0081067F">
              <w:rPr>
                <w:rFonts w:cstheme="minorHAnsi"/>
                <w:sz w:val="24"/>
                <w:szCs w:val="24"/>
              </w:rPr>
              <w:t>Eğitim Fakültesi</w:t>
            </w:r>
          </w:p>
        </w:tc>
        <w:tc>
          <w:tcPr>
            <w:tcW w:w="2069" w:type="dxa"/>
          </w:tcPr>
          <w:p w:rsidR="00320CE9" w:rsidRPr="0081067F" w:rsidRDefault="00320CE9" w:rsidP="00EB02B6">
            <w:pPr>
              <w:ind w:firstLine="709"/>
              <w:jc w:val="both"/>
              <w:rPr>
                <w:rFonts w:cstheme="minorHAnsi"/>
                <w:sz w:val="24"/>
                <w:szCs w:val="24"/>
              </w:rPr>
            </w:pPr>
            <w:r w:rsidRPr="0081067F">
              <w:rPr>
                <w:rFonts w:cstheme="minorHAnsi"/>
                <w:sz w:val="24"/>
                <w:szCs w:val="24"/>
              </w:rPr>
              <w:t>4.562</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654</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3.908</w:t>
            </w:r>
          </w:p>
        </w:tc>
      </w:tr>
      <w:tr w:rsidR="00320CE9" w:rsidRPr="0081067F" w:rsidTr="008264E3">
        <w:tc>
          <w:tcPr>
            <w:tcW w:w="2537" w:type="dxa"/>
          </w:tcPr>
          <w:p w:rsidR="00320CE9" w:rsidRPr="0081067F" w:rsidRDefault="00320CE9" w:rsidP="00EB02B6">
            <w:pPr>
              <w:jc w:val="both"/>
              <w:rPr>
                <w:rFonts w:cstheme="minorHAnsi"/>
                <w:sz w:val="24"/>
                <w:szCs w:val="24"/>
              </w:rPr>
            </w:pPr>
            <w:r w:rsidRPr="0081067F">
              <w:rPr>
                <w:rFonts w:cstheme="minorHAnsi"/>
                <w:sz w:val="24"/>
                <w:szCs w:val="24"/>
              </w:rPr>
              <w:t>Mimarlık Fakültesi</w:t>
            </w:r>
          </w:p>
        </w:tc>
        <w:tc>
          <w:tcPr>
            <w:tcW w:w="2069" w:type="dxa"/>
          </w:tcPr>
          <w:p w:rsidR="00320CE9" w:rsidRPr="0081067F" w:rsidRDefault="00320CE9" w:rsidP="00EB02B6">
            <w:pPr>
              <w:ind w:firstLine="709"/>
              <w:jc w:val="both"/>
              <w:rPr>
                <w:rFonts w:cstheme="minorHAnsi"/>
                <w:sz w:val="24"/>
                <w:szCs w:val="24"/>
              </w:rPr>
            </w:pPr>
            <w:r w:rsidRPr="0081067F">
              <w:rPr>
                <w:rFonts w:cstheme="minorHAnsi"/>
                <w:sz w:val="24"/>
                <w:szCs w:val="24"/>
              </w:rPr>
              <w:t>4.974</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630</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4.344</w:t>
            </w:r>
          </w:p>
        </w:tc>
      </w:tr>
      <w:tr w:rsidR="00320CE9" w:rsidRPr="0081067F" w:rsidTr="008264E3">
        <w:tc>
          <w:tcPr>
            <w:tcW w:w="2537" w:type="dxa"/>
          </w:tcPr>
          <w:p w:rsidR="00320CE9" w:rsidRPr="0081067F" w:rsidRDefault="00320CE9" w:rsidP="00EB02B6">
            <w:pPr>
              <w:jc w:val="both"/>
              <w:rPr>
                <w:rFonts w:cstheme="minorHAnsi"/>
                <w:sz w:val="24"/>
                <w:szCs w:val="24"/>
              </w:rPr>
            </w:pPr>
            <w:r w:rsidRPr="0081067F">
              <w:rPr>
                <w:rFonts w:cstheme="minorHAnsi"/>
                <w:sz w:val="24"/>
                <w:szCs w:val="24"/>
              </w:rPr>
              <w:t>Fen Fakültesi</w:t>
            </w:r>
          </w:p>
        </w:tc>
        <w:tc>
          <w:tcPr>
            <w:tcW w:w="2069" w:type="dxa"/>
          </w:tcPr>
          <w:p w:rsidR="00320CE9" w:rsidRPr="0081067F" w:rsidRDefault="00320CE9" w:rsidP="00EB02B6">
            <w:pPr>
              <w:ind w:firstLine="709"/>
              <w:jc w:val="both"/>
              <w:rPr>
                <w:rFonts w:cstheme="minorHAnsi"/>
                <w:sz w:val="24"/>
                <w:szCs w:val="24"/>
              </w:rPr>
            </w:pPr>
            <w:r w:rsidRPr="0081067F">
              <w:rPr>
                <w:rFonts w:cstheme="minorHAnsi"/>
                <w:sz w:val="24"/>
                <w:szCs w:val="24"/>
              </w:rPr>
              <w:t>4.169</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463</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3.706</w:t>
            </w:r>
          </w:p>
        </w:tc>
      </w:tr>
      <w:tr w:rsidR="00320CE9" w:rsidRPr="0081067F" w:rsidTr="008264E3">
        <w:tc>
          <w:tcPr>
            <w:tcW w:w="2537" w:type="dxa"/>
          </w:tcPr>
          <w:p w:rsidR="00320CE9" w:rsidRPr="0081067F" w:rsidRDefault="00320CE9" w:rsidP="00EB02B6">
            <w:pPr>
              <w:jc w:val="both"/>
              <w:rPr>
                <w:rFonts w:cstheme="minorHAnsi"/>
                <w:sz w:val="24"/>
                <w:szCs w:val="24"/>
              </w:rPr>
            </w:pPr>
            <w:r w:rsidRPr="0081067F">
              <w:rPr>
                <w:rFonts w:cstheme="minorHAnsi"/>
                <w:sz w:val="24"/>
                <w:szCs w:val="24"/>
              </w:rPr>
              <w:t>Hukuk Fakültesi</w:t>
            </w:r>
          </w:p>
        </w:tc>
        <w:tc>
          <w:tcPr>
            <w:tcW w:w="2069" w:type="dxa"/>
          </w:tcPr>
          <w:p w:rsidR="00320CE9" w:rsidRPr="0081067F" w:rsidRDefault="00320CE9" w:rsidP="00EB02B6">
            <w:pPr>
              <w:ind w:firstLine="709"/>
              <w:jc w:val="both"/>
              <w:rPr>
                <w:rFonts w:cstheme="minorHAnsi"/>
                <w:sz w:val="24"/>
                <w:szCs w:val="24"/>
              </w:rPr>
            </w:pPr>
            <w:r w:rsidRPr="0081067F">
              <w:rPr>
                <w:rFonts w:cstheme="minorHAnsi"/>
                <w:sz w:val="24"/>
                <w:szCs w:val="24"/>
              </w:rPr>
              <w:t>3.759</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509</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3.250</w:t>
            </w:r>
          </w:p>
        </w:tc>
      </w:tr>
      <w:tr w:rsidR="00320CE9" w:rsidRPr="0081067F" w:rsidTr="008264E3">
        <w:tc>
          <w:tcPr>
            <w:tcW w:w="2537" w:type="dxa"/>
          </w:tcPr>
          <w:p w:rsidR="00320CE9" w:rsidRPr="0081067F" w:rsidRDefault="00320CE9" w:rsidP="00EB02B6">
            <w:pPr>
              <w:jc w:val="both"/>
              <w:rPr>
                <w:rFonts w:cstheme="minorHAnsi"/>
                <w:sz w:val="24"/>
                <w:szCs w:val="24"/>
              </w:rPr>
            </w:pPr>
            <w:r w:rsidRPr="0081067F">
              <w:rPr>
                <w:rFonts w:cstheme="minorHAnsi"/>
                <w:sz w:val="24"/>
                <w:szCs w:val="24"/>
              </w:rPr>
              <w:t>Eğitim Fakültesi</w:t>
            </w:r>
          </w:p>
        </w:tc>
        <w:tc>
          <w:tcPr>
            <w:tcW w:w="2069" w:type="dxa"/>
          </w:tcPr>
          <w:p w:rsidR="00320CE9" w:rsidRPr="0081067F" w:rsidRDefault="00320CE9" w:rsidP="00EB02B6">
            <w:pPr>
              <w:ind w:firstLine="709"/>
              <w:jc w:val="both"/>
              <w:rPr>
                <w:rFonts w:cstheme="minorHAnsi"/>
                <w:sz w:val="24"/>
                <w:szCs w:val="24"/>
              </w:rPr>
            </w:pPr>
            <w:r w:rsidRPr="0081067F">
              <w:rPr>
                <w:rFonts w:cstheme="minorHAnsi"/>
                <w:sz w:val="24"/>
                <w:szCs w:val="24"/>
              </w:rPr>
              <w:t>3.341</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463</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2.878</w:t>
            </w:r>
          </w:p>
        </w:tc>
      </w:tr>
      <w:tr w:rsidR="00320CE9" w:rsidRPr="0081067F" w:rsidTr="008264E3">
        <w:tc>
          <w:tcPr>
            <w:tcW w:w="2537" w:type="dxa"/>
          </w:tcPr>
          <w:p w:rsidR="00320CE9" w:rsidRPr="0081067F" w:rsidRDefault="00320CE9" w:rsidP="00BB3E94">
            <w:pPr>
              <w:jc w:val="both"/>
              <w:rPr>
                <w:rFonts w:cstheme="minorHAnsi"/>
                <w:sz w:val="24"/>
                <w:szCs w:val="24"/>
              </w:rPr>
            </w:pPr>
            <w:r w:rsidRPr="0081067F">
              <w:rPr>
                <w:rFonts w:cstheme="minorHAnsi"/>
                <w:sz w:val="24"/>
                <w:szCs w:val="24"/>
              </w:rPr>
              <w:t>Açık</w:t>
            </w:r>
            <w:r w:rsidR="00BB3E94">
              <w:rPr>
                <w:rFonts w:cstheme="minorHAnsi"/>
                <w:sz w:val="24"/>
                <w:szCs w:val="24"/>
              </w:rPr>
              <w:t xml:space="preserve"> Ö</w:t>
            </w:r>
            <w:r w:rsidRPr="0081067F">
              <w:rPr>
                <w:rFonts w:cstheme="minorHAnsi"/>
                <w:sz w:val="24"/>
                <w:szCs w:val="24"/>
              </w:rPr>
              <w:t>ğretim Fakültesi</w:t>
            </w:r>
          </w:p>
        </w:tc>
        <w:tc>
          <w:tcPr>
            <w:tcW w:w="2069" w:type="dxa"/>
          </w:tcPr>
          <w:p w:rsidR="00320CE9" w:rsidRPr="0081067F" w:rsidRDefault="00320CE9" w:rsidP="00EB02B6">
            <w:pPr>
              <w:ind w:firstLine="709"/>
              <w:jc w:val="both"/>
              <w:rPr>
                <w:rFonts w:cstheme="minorHAnsi"/>
                <w:sz w:val="24"/>
                <w:szCs w:val="24"/>
              </w:rPr>
            </w:pPr>
            <w:r w:rsidRPr="0081067F">
              <w:rPr>
                <w:rFonts w:cstheme="minorHAnsi"/>
                <w:sz w:val="24"/>
                <w:szCs w:val="24"/>
              </w:rPr>
              <w:t>293</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105</w:t>
            </w:r>
          </w:p>
        </w:tc>
        <w:tc>
          <w:tcPr>
            <w:tcW w:w="2303" w:type="dxa"/>
          </w:tcPr>
          <w:p w:rsidR="00320CE9" w:rsidRPr="0081067F" w:rsidRDefault="00320CE9" w:rsidP="00EB02B6">
            <w:pPr>
              <w:ind w:firstLine="709"/>
              <w:jc w:val="both"/>
              <w:rPr>
                <w:rFonts w:cstheme="minorHAnsi"/>
                <w:sz w:val="24"/>
                <w:szCs w:val="24"/>
              </w:rPr>
            </w:pPr>
            <w:r w:rsidRPr="0081067F">
              <w:rPr>
                <w:rFonts w:cstheme="minorHAnsi"/>
                <w:sz w:val="24"/>
                <w:szCs w:val="24"/>
              </w:rPr>
              <w:t>188</w:t>
            </w:r>
          </w:p>
        </w:tc>
      </w:tr>
    </w:tbl>
    <w:p w:rsidR="00320CE9" w:rsidRPr="0081067F" w:rsidRDefault="00320CE9" w:rsidP="00320CE9">
      <w:pPr>
        <w:spacing w:line="240" w:lineRule="auto"/>
        <w:ind w:firstLine="709"/>
        <w:jc w:val="both"/>
        <w:rPr>
          <w:rFonts w:cstheme="minorHAnsi"/>
          <w:sz w:val="24"/>
          <w:szCs w:val="24"/>
        </w:rPr>
      </w:pPr>
    </w:p>
    <w:p w:rsidR="00320CE9" w:rsidRPr="0081067F" w:rsidRDefault="00320CE9" w:rsidP="007015DC">
      <w:pPr>
        <w:jc w:val="both"/>
        <w:rPr>
          <w:rFonts w:cstheme="minorHAnsi"/>
          <w:sz w:val="24"/>
          <w:szCs w:val="24"/>
        </w:rPr>
      </w:pPr>
      <w:r w:rsidRPr="0081067F">
        <w:rPr>
          <w:rFonts w:cstheme="minorHAnsi"/>
          <w:sz w:val="24"/>
          <w:szCs w:val="24"/>
        </w:rPr>
        <w:t>Siyasal iktidarın yükseköğretimi fiyatla</w:t>
      </w:r>
      <w:r w:rsidR="00DC1545">
        <w:rPr>
          <w:rFonts w:cstheme="minorHAnsi"/>
          <w:sz w:val="24"/>
          <w:szCs w:val="24"/>
        </w:rPr>
        <w:t>ndırması</w:t>
      </w:r>
      <w:r w:rsidRPr="0081067F">
        <w:rPr>
          <w:rFonts w:cstheme="minorHAnsi"/>
          <w:sz w:val="24"/>
          <w:szCs w:val="24"/>
        </w:rPr>
        <w:t xml:space="preserve"> </w:t>
      </w:r>
      <w:r w:rsidRPr="0081067F">
        <w:rPr>
          <w:rFonts w:cstheme="minorHAnsi"/>
          <w:b/>
          <w:sz w:val="24"/>
          <w:szCs w:val="24"/>
        </w:rPr>
        <w:t>ikinci kategorisi</w:t>
      </w:r>
      <w:r w:rsidRPr="0081067F">
        <w:rPr>
          <w:rFonts w:cstheme="minorHAnsi"/>
          <w:sz w:val="24"/>
          <w:szCs w:val="24"/>
        </w:rPr>
        <w:t xml:space="preserve"> “öğretim </w:t>
      </w:r>
      <w:proofErr w:type="spellStart"/>
      <w:r w:rsidR="00654447">
        <w:rPr>
          <w:rFonts w:cstheme="minorHAnsi"/>
          <w:sz w:val="24"/>
          <w:szCs w:val="24"/>
        </w:rPr>
        <w:t>ücretleri”dir</w:t>
      </w:r>
      <w:proofErr w:type="spellEnd"/>
      <w:r w:rsidRPr="0081067F">
        <w:rPr>
          <w:rFonts w:cstheme="minorHAnsi"/>
          <w:sz w:val="24"/>
          <w:szCs w:val="24"/>
        </w:rPr>
        <w:t xml:space="preserve"> ki bunu üniversitelerde “uzaktan eğitim öğrencileri” ile “ikinci öğretime devam eden öğrenciler” öd</w:t>
      </w:r>
      <w:r w:rsidR="00362F1D">
        <w:rPr>
          <w:rFonts w:cstheme="minorHAnsi"/>
          <w:sz w:val="24"/>
          <w:szCs w:val="24"/>
        </w:rPr>
        <w:t>emektedir. Bu durumda, örneğin v</w:t>
      </w:r>
      <w:r w:rsidRPr="0081067F">
        <w:rPr>
          <w:rFonts w:cstheme="minorHAnsi"/>
          <w:sz w:val="24"/>
          <w:szCs w:val="24"/>
        </w:rPr>
        <w:t xml:space="preserve">eteriner </w:t>
      </w:r>
      <w:r w:rsidR="00362F1D">
        <w:rPr>
          <w:rFonts w:cstheme="minorHAnsi"/>
          <w:sz w:val="24"/>
          <w:szCs w:val="24"/>
        </w:rPr>
        <w:t>f</w:t>
      </w:r>
      <w:r w:rsidRPr="0081067F">
        <w:rPr>
          <w:rFonts w:cstheme="minorHAnsi"/>
          <w:sz w:val="24"/>
          <w:szCs w:val="24"/>
        </w:rPr>
        <w:t>akültesi</w:t>
      </w:r>
      <w:r w:rsidR="00954D1F">
        <w:rPr>
          <w:rFonts w:cstheme="minorHAnsi"/>
          <w:sz w:val="24"/>
          <w:szCs w:val="24"/>
        </w:rPr>
        <w:t xml:space="preserve"> öğrencisi her dönem 3471 TL</w:t>
      </w:r>
      <w:r w:rsidR="00362F1D">
        <w:rPr>
          <w:rFonts w:cstheme="minorHAnsi"/>
          <w:sz w:val="24"/>
          <w:szCs w:val="24"/>
        </w:rPr>
        <w:t>, ziraat f</w:t>
      </w:r>
      <w:r w:rsidRPr="0081067F">
        <w:rPr>
          <w:rFonts w:cstheme="minorHAnsi"/>
          <w:sz w:val="24"/>
          <w:szCs w:val="24"/>
        </w:rPr>
        <w:t xml:space="preserve">akültesi öğrencisi 2486 TL, </w:t>
      </w:r>
      <w:r w:rsidR="00E07240">
        <w:rPr>
          <w:rFonts w:cstheme="minorHAnsi"/>
          <w:sz w:val="24"/>
          <w:szCs w:val="24"/>
        </w:rPr>
        <w:t>h</w:t>
      </w:r>
      <w:r w:rsidRPr="0081067F">
        <w:rPr>
          <w:rFonts w:cstheme="minorHAnsi"/>
          <w:sz w:val="24"/>
          <w:szCs w:val="24"/>
        </w:rPr>
        <w:t xml:space="preserve">ukuk </w:t>
      </w:r>
      <w:r w:rsidR="00E07240">
        <w:rPr>
          <w:rFonts w:cstheme="minorHAnsi"/>
          <w:sz w:val="24"/>
          <w:szCs w:val="24"/>
        </w:rPr>
        <w:t>f</w:t>
      </w:r>
      <w:r w:rsidRPr="0081067F">
        <w:rPr>
          <w:rFonts w:cstheme="minorHAnsi"/>
          <w:sz w:val="24"/>
          <w:szCs w:val="24"/>
        </w:rPr>
        <w:t xml:space="preserve">akültesi ve </w:t>
      </w:r>
      <w:r w:rsidR="00E07240">
        <w:rPr>
          <w:rFonts w:cstheme="minorHAnsi"/>
          <w:sz w:val="24"/>
          <w:szCs w:val="24"/>
        </w:rPr>
        <w:t>e</w:t>
      </w:r>
      <w:r w:rsidRPr="0081067F">
        <w:rPr>
          <w:rFonts w:cstheme="minorHAnsi"/>
          <w:sz w:val="24"/>
          <w:szCs w:val="24"/>
        </w:rPr>
        <w:t xml:space="preserve">ğitim </w:t>
      </w:r>
      <w:r w:rsidR="00E07240">
        <w:rPr>
          <w:rFonts w:cstheme="minorHAnsi"/>
          <w:sz w:val="24"/>
          <w:szCs w:val="24"/>
        </w:rPr>
        <w:t>f</w:t>
      </w:r>
      <w:r w:rsidRPr="0081067F">
        <w:rPr>
          <w:rFonts w:cstheme="minorHAnsi"/>
          <w:sz w:val="24"/>
          <w:szCs w:val="24"/>
        </w:rPr>
        <w:t>akültesi öğrencisi 1879 TL öğretim ücreti ödemektedirler.</w:t>
      </w:r>
    </w:p>
    <w:p w:rsidR="00320CE9" w:rsidRPr="0081067F" w:rsidRDefault="00320CE9" w:rsidP="0021093A">
      <w:pPr>
        <w:jc w:val="both"/>
        <w:rPr>
          <w:rFonts w:cstheme="minorHAnsi"/>
          <w:color w:val="000000" w:themeColor="text1"/>
          <w:sz w:val="24"/>
          <w:szCs w:val="24"/>
        </w:rPr>
      </w:pPr>
      <w:r w:rsidRPr="0081067F">
        <w:rPr>
          <w:rFonts w:cstheme="minorHAnsi"/>
          <w:sz w:val="24"/>
          <w:szCs w:val="24"/>
        </w:rPr>
        <w:lastRenderedPageBreak/>
        <w:t xml:space="preserve">Cumhurbaşkanlığı kararına göre, ikinci öğretim ve uzaktan öğretim ücretleri programlara göre farklılaştırılarak artırılmıştır. Örneğin, </w:t>
      </w:r>
      <w:r w:rsidR="00900150">
        <w:rPr>
          <w:rFonts w:cstheme="minorHAnsi"/>
          <w:sz w:val="24"/>
          <w:szCs w:val="24"/>
        </w:rPr>
        <w:t>v</w:t>
      </w:r>
      <w:r w:rsidRPr="0081067F">
        <w:rPr>
          <w:rFonts w:cstheme="minorHAnsi"/>
          <w:sz w:val="24"/>
          <w:szCs w:val="24"/>
        </w:rPr>
        <w:t xml:space="preserve">eteriner </w:t>
      </w:r>
      <w:r w:rsidR="00900150">
        <w:rPr>
          <w:rFonts w:cstheme="minorHAnsi"/>
          <w:sz w:val="24"/>
          <w:szCs w:val="24"/>
        </w:rPr>
        <w:t>f</w:t>
      </w:r>
      <w:r w:rsidRPr="0081067F">
        <w:rPr>
          <w:rFonts w:cstheme="minorHAnsi"/>
          <w:sz w:val="24"/>
          <w:szCs w:val="24"/>
        </w:rPr>
        <w:t xml:space="preserve">akültesinde öğretim ücretleri artış oranı yüzde 36,1, </w:t>
      </w:r>
      <w:r w:rsidR="00900150">
        <w:rPr>
          <w:rFonts w:cstheme="minorHAnsi"/>
          <w:sz w:val="24"/>
          <w:szCs w:val="24"/>
        </w:rPr>
        <w:t>z</w:t>
      </w:r>
      <w:r w:rsidRPr="0081067F">
        <w:rPr>
          <w:rFonts w:cstheme="minorHAnsi"/>
          <w:sz w:val="24"/>
          <w:szCs w:val="24"/>
        </w:rPr>
        <w:t xml:space="preserve">iraat </w:t>
      </w:r>
      <w:r w:rsidR="004A63C1">
        <w:rPr>
          <w:rFonts w:cstheme="minorHAnsi"/>
          <w:sz w:val="24"/>
          <w:szCs w:val="24"/>
        </w:rPr>
        <w:t xml:space="preserve">ve hukuk </w:t>
      </w:r>
      <w:r w:rsidR="00900150">
        <w:rPr>
          <w:rFonts w:cstheme="minorHAnsi"/>
          <w:sz w:val="24"/>
          <w:szCs w:val="24"/>
        </w:rPr>
        <w:t>f</w:t>
      </w:r>
      <w:r w:rsidRPr="0081067F">
        <w:rPr>
          <w:rFonts w:cstheme="minorHAnsi"/>
          <w:sz w:val="24"/>
          <w:szCs w:val="24"/>
        </w:rPr>
        <w:t xml:space="preserve">akültelerinde yüzde 36,2, </w:t>
      </w:r>
      <w:r w:rsidR="00900150">
        <w:rPr>
          <w:rFonts w:cstheme="minorHAnsi"/>
          <w:sz w:val="24"/>
          <w:szCs w:val="24"/>
        </w:rPr>
        <w:t>e</w:t>
      </w:r>
      <w:r w:rsidRPr="0081067F">
        <w:rPr>
          <w:rFonts w:cstheme="minorHAnsi"/>
          <w:sz w:val="24"/>
          <w:szCs w:val="24"/>
        </w:rPr>
        <w:t xml:space="preserve">ğitim </w:t>
      </w:r>
      <w:r w:rsidR="00900150">
        <w:rPr>
          <w:rFonts w:cstheme="minorHAnsi"/>
          <w:sz w:val="24"/>
          <w:szCs w:val="24"/>
        </w:rPr>
        <w:t>f</w:t>
      </w:r>
      <w:r w:rsidRPr="0081067F">
        <w:rPr>
          <w:rFonts w:cstheme="minorHAnsi"/>
          <w:sz w:val="24"/>
          <w:szCs w:val="24"/>
        </w:rPr>
        <w:t xml:space="preserve">akültelerinde ise yüzde 53,3 oranında artırılmıştır. </w:t>
      </w:r>
      <w:r w:rsidR="0081067F" w:rsidRPr="0081067F">
        <w:rPr>
          <w:rFonts w:cstheme="minorHAnsi"/>
          <w:sz w:val="24"/>
          <w:szCs w:val="24"/>
        </w:rPr>
        <w:t>Dolayısıyla ö</w:t>
      </w:r>
      <w:r w:rsidRPr="0081067F">
        <w:rPr>
          <w:rFonts w:cstheme="minorHAnsi"/>
          <w:sz w:val="24"/>
          <w:szCs w:val="24"/>
        </w:rPr>
        <w:t>ğrenciler bir yandan yaşamlarını sürdürmek için harcama yaparken</w:t>
      </w:r>
      <w:r w:rsidR="00900150">
        <w:rPr>
          <w:rFonts w:cstheme="minorHAnsi"/>
          <w:sz w:val="24"/>
          <w:szCs w:val="24"/>
        </w:rPr>
        <w:t>,</w:t>
      </w:r>
      <w:r w:rsidRPr="0081067F">
        <w:rPr>
          <w:rFonts w:cstheme="minorHAnsi"/>
          <w:sz w:val="24"/>
          <w:szCs w:val="24"/>
        </w:rPr>
        <w:t xml:space="preserve"> bir yanda</w:t>
      </w:r>
      <w:r w:rsidR="00900150">
        <w:rPr>
          <w:rFonts w:cstheme="minorHAnsi"/>
          <w:sz w:val="24"/>
          <w:szCs w:val="24"/>
        </w:rPr>
        <w:t>n</w:t>
      </w:r>
      <w:r w:rsidRPr="0081067F">
        <w:rPr>
          <w:rFonts w:cstheme="minorHAnsi"/>
          <w:sz w:val="24"/>
          <w:szCs w:val="24"/>
        </w:rPr>
        <w:t xml:space="preserve"> da </w:t>
      </w:r>
      <w:r w:rsidR="0081067F" w:rsidRPr="0081067F">
        <w:rPr>
          <w:rFonts w:cstheme="minorHAnsi"/>
          <w:color w:val="000000" w:themeColor="text1"/>
          <w:sz w:val="24"/>
          <w:szCs w:val="24"/>
        </w:rPr>
        <w:t xml:space="preserve">eğitim hizmetini satın almak zorunda bırakılmaktadır. </w:t>
      </w:r>
    </w:p>
    <w:p w:rsidR="00320CE9" w:rsidRPr="0081067F" w:rsidRDefault="0081067F" w:rsidP="0021093A">
      <w:pPr>
        <w:rPr>
          <w:rFonts w:cstheme="minorHAnsi"/>
          <w:b/>
          <w:sz w:val="24"/>
          <w:szCs w:val="24"/>
        </w:rPr>
      </w:pPr>
      <w:r w:rsidRPr="0081067F">
        <w:rPr>
          <w:rFonts w:cstheme="minorHAnsi"/>
          <w:b/>
          <w:sz w:val="24"/>
          <w:szCs w:val="24"/>
        </w:rPr>
        <w:t>2</w:t>
      </w:r>
      <w:r w:rsidR="00320CE9" w:rsidRPr="0081067F">
        <w:rPr>
          <w:rFonts w:cstheme="minorHAnsi"/>
          <w:b/>
          <w:sz w:val="24"/>
          <w:szCs w:val="24"/>
        </w:rPr>
        <w:t>022-2023 Eğitim Öğretim Yılı Uzaktan Eğitim ve İkinci Öğretim Ücretleri (TL) 2 Sayılı Cetvel (A)</w:t>
      </w:r>
    </w:p>
    <w:tbl>
      <w:tblPr>
        <w:tblStyle w:val="TabloKlavuzu"/>
        <w:tblW w:w="932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34"/>
        <w:gridCol w:w="3286"/>
        <w:gridCol w:w="3402"/>
      </w:tblGrid>
      <w:tr w:rsidR="00320CE9" w:rsidRPr="0081067F" w:rsidTr="00EB02B6">
        <w:tc>
          <w:tcPr>
            <w:tcW w:w="2634" w:type="dxa"/>
          </w:tcPr>
          <w:p w:rsidR="00320CE9" w:rsidRPr="0081067F" w:rsidRDefault="00320CE9" w:rsidP="00EB02B6">
            <w:pPr>
              <w:jc w:val="both"/>
              <w:rPr>
                <w:rFonts w:cstheme="minorHAnsi"/>
                <w:b/>
                <w:sz w:val="24"/>
                <w:szCs w:val="24"/>
              </w:rPr>
            </w:pPr>
            <w:r w:rsidRPr="0081067F">
              <w:rPr>
                <w:rFonts w:cstheme="minorHAnsi"/>
                <w:b/>
                <w:sz w:val="24"/>
                <w:szCs w:val="24"/>
              </w:rPr>
              <w:t>Fakülte/Program</w:t>
            </w:r>
          </w:p>
        </w:tc>
        <w:tc>
          <w:tcPr>
            <w:tcW w:w="3286"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 xml:space="preserve">Cari Hizmet Maliyeti </w:t>
            </w:r>
          </w:p>
        </w:tc>
        <w:tc>
          <w:tcPr>
            <w:tcW w:w="3402"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Öğrenci Katkısı</w:t>
            </w:r>
          </w:p>
          <w:p w:rsidR="00320CE9" w:rsidRPr="0081067F" w:rsidRDefault="00320CE9" w:rsidP="00EB02B6">
            <w:pPr>
              <w:ind w:firstLine="708"/>
              <w:jc w:val="both"/>
              <w:rPr>
                <w:rFonts w:cstheme="minorHAnsi"/>
                <w:b/>
                <w:sz w:val="24"/>
                <w:szCs w:val="24"/>
              </w:rPr>
            </w:pPr>
          </w:p>
        </w:tc>
      </w:tr>
      <w:tr w:rsidR="00320CE9" w:rsidRPr="0081067F" w:rsidTr="00EB02B6">
        <w:tc>
          <w:tcPr>
            <w:tcW w:w="2634" w:type="dxa"/>
          </w:tcPr>
          <w:p w:rsidR="00320CE9" w:rsidRPr="0081067F" w:rsidRDefault="00320CE9" w:rsidP="00EB02B6">
            <w:pPr>
              <w:jc w:val="both"/>
              <w:rPr>
                <w:rFonts w:cstheme="minorHAnsi"/>
                <w:b/>
                <w:sz w:val="24"/>
                <w:szCs w:val="24"/>
              </w:rPr>
            </w:pPr>
            <w:r w:rsidRPr="0081067F">
              <w:rPr>
                <w:rFonts w:cstheme="minorHAnsi"/>
                <w:b/>
                <w:sz w:val="24"/>
                <w:szCs w:val="24"/>
              </w:rPr>
              <w:t>Veteriner Fakültesi</w:t>
            </w:r>
          </w:p>
        </w:tc>
        <w:tc>
          <w:tcPr>
            <w:tcW w:w="3286"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6.942</w:t>
            </w:r>
          </w:p>
        </w:tc>
        <w:tc>
          <w:tcPr>
            <w:tcW w:w="3402"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 xml:space="preserve">3471 </w:t>
            </w:r>
          </w:p>
        </w:tc>
      </w:tr>
      <w:tr w:rsidR="00320CE9" w:rsidRPr="0081067F" w:rsidTr="00EB02B6">
        <w:tc>
          <w:tcPr>
            <w:tcW w:w="2634" w:type="dxa"/>
          </w:tcPr>
          <w:p w:rsidR="00320CE9" w:rsidRPr="0081067F" w:rsidRDefault="00320CE9" w:rsidP="00EB02B6">
            <w:pPr>
              <w:jc w:val="both"/>
              <w:rPr>
                <w:rFonts w:cstheme="minorHAnsi"/>
                <w:b/>
                <w:sz w:val="24"/>
                <w:szCs w:val="24"/>
              </w:rPr>
            </w:pPr>
            <w:r w:rsidRPr="0081067F">
              <w:rPr>
                <w:rFonts w:cstheme="minorHAnsi"/>
                <w:b/>
                <w:sz w:val="24"/>
                <w:szCs w:val="24"/>
              </w:rPr>
              <w:t>Teknik Eğitim Fakültesi</w:t>
            </w:r>
          </w:p>
        </w:tc>
        <w:tc>
          <w:tcPr>
            <w:tcW w:w="3286"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3733</w:t>
            </w:r>
          </w:p>
        </w:tc>
        <w:tc>
          <w:tcPr>
            <w:tcW w:w="3402"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1867</w:t>
            </w:r>
          </w:p>
        </w:tc>
      </w:tr>
      <w:tr w:rsidR="00320CE9" w:rsidRPr="0081067F" w:rsidTr="00EB02B6">
        <w:tc>
          <w:tcPr>
            <w:tcW w:w="2634" w:type="dxa"/>
          </w:tcPr>
          <w:p w:rsidR="00320CE9" w:rsidRPr="0081067F" w:rsidRDefault="00320CE9" w:rsidP="00EB02B6">
            <w:pPr>
              <w:jc w:val="both"/>
              <w:rPr>
                <w:rFonts w:cstheme="minorHAnsi"/>
                <w:b/>
                <w:sz w:val="24"/>
                <w:szCs w:val="24"/>
              </w:rPr>
            </w:pPr>
            <w:r w:rsidRPr="0081067F">
              <w:rPr>
                <w:rFonts w:cstheme="minorHAnsi"/>
                <w:b/>
                <w:sz w:val="24"/>
                <w:szCs w:val="24"/>
              </w:rPr>
              <w:t>Bilgisayar ve Bilişim Fakültesi</w:t>
            </w:r>
          </w:p>
        </w:tc>
        <w:tc>
          <w:tcPr>
            <w:tcW w:w="3286"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4974</w:t>
            </w:r>
          </w:p>
        </w:tc>
        <w:tc>
          <w:tcPr>
            <w:tcW w:w="3402"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2486</w:t>
            </w:r>
          </w:p>
        </w:tc>
      </w:tr>
      <w:tr w:rsidR="00320CE9" w:rsidRPr="0081067F" w:rsidTr="00EB02B6">
        <w:tc>
          <w:tcPr>
            <w:tcW w:w="2634" w:type="dxa"/>
          </w:tcPr>
          <w:p w:rsidR="00320CE9" w:rsidRPr="0081067F" w:rsidRDefault="00320CE9" w:rsidP="00EB02B6">
            <w:pPr>
              <w:jc w:val="both"/>
              <w:rPr>
                <w:rFonts w:cstheme="minorHAnsi"/>
                <w:b/>
                <w:sz w:val="24"/>
                <w:szCs w:val="24"/>
              </w:rPr>
            </w:pPr>
            <w:r w:rsidRPr="0081067F">
              <w:rPr>
                <w:rFonts w:cstheme="minorHAnsi"/>
                <w:b/>
                <w:sz w:val="24"/>
                <w:szCs w:val="24"/>
              </w:rPr>
              <w:t>Ziraat Fakültesi</w:t>
            </w:r>
          </w:p>
        </w:tc>
        <w:tc>
          <w:tcPr>
            <w:tcW w:w="3286"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4974</w:t>
            </w:r>
          </w:p>
        </w:tc>
        <w:tc>
          <w:tcPr>
            <w:tcW w:w="3402"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2486</w:t>
            </w:r>
          </w:p>
        </w:tc>
      </w:tr>
      <w:tr w:rsidR="00320CE9" w:rsidRPr="0081067F" w:rsidTr="00EB02B6">
        <w:tc>
          <w:tcPr>
            <w:tcW w:w="2634" w:type="dxa"/>
          </w:tcPr>
          <w:p w:rsidR="00320CE9" w:rsidRPr="0081067F" w:rsidRDefault="00320CE9" w:rsidP="00EB02B6">
            <w:pPr>
              <w:jc w:val="both"/>
              <w:rPr>
                <w:rFonts w:cstheme="minorHAnsi"/>
                <w:b/>
                <w:sz w:val="24"/>
                <w:szCs w:val="24"/>
              </w:rPr>
            </w:pPr>
            <w:r w:rsidRPr="0081067F">
              <w:rPr>
                <w:rFonts w:cstheme="minorHAnsi"/>
                <w:b/>
                <w:sz w:val="24"/>
                <w:szCs w:val="24"/>
              </w:rPr>
              <w:t>Fen Fakültesi</w:t>
            </w:r>
          </w:p>
        </w:tc>
        <w:tc>
          <w:tcPr>
            <w:tcW w:w="3286"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4169</w:t>
            </w:r>
          </w:p>
        </w:tc>
        <w:tc>
          <w:tcPr>
            <w:tcW w:w="3402"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2084</w:t>
            </w:r>
          </w:p>
        </w:tc>
      </w:tr>
      <w:tr w:rsidR="00320CE9" w:rsidRPr="0081067F" w:rsidTr="00EB02B6">
        <w:tc>
          <w:tcPr>
            <w:tcW w:w="2634" w:type="dxa"/>
          </w:tcPr>
          <w:p w:rsidR="00320CE9" w:rsidRPr="0081067F" w:rsidRDefault="00320CE9" w:rsidP="00EB02B6">
            <w:pPr>
              <w:jc w:val="both"/>
              <w:rPr>
                <w:rFonts w:cstheme="minorHAnsi"/>
                <w:b/>
                <w:sz w:val="24"/>
                <w:szCs w:val="24"/>
              </w:rPr>
            </w:pPr>
            <w:r w:rsidRPr="0081067F">
              <w:rPr>
                <w:rFonts w:cstheme="minorHAnsi"/>
                <w:b/>
                <w:sz w:val="24"/>
                <w:szCs w:val="24"/>
              </w:rPr>
              <w:t>Hukuk Fakültesi</w:t>
            </w:r>
          </w:p>
        </w:tc>
        <w:tc>
          <w:tcPr>
            <w:tcW w:w="3286"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3759</w:t>
            </w:r>
          </w:p>
        </w:tc>
        <w:tc>
          <w:tcPr>
            <w:tcW w:w="3402"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1879</w:t>
            </w:r>
          </w:p>
        </w:tc>
      </w:tr>
      <w:tr w:rsidR="00320CE9" w:rsidRPr="0081067F" w:rsidTr="00EB02B6">
        <w:tc>
          <w:tcPr>
            <w:tcW w:w="2634" w:type="dxa"/>
          </w:tcPr>
          <w:p w:rsidR="00320CE9" w:rsidRPr="0081067F" w:rsidRDefault="00320CE9" w:rsidP="00EB02B6">
            <w:pPr>
              <w:jc w:val="both"/>
              <w:rPr>
                <w:rFonts w:cstheme="minorHAnsi"/>
                <w:b/>
                <w:sz w:val="24"/>
                <w:szCs w:val="24"/>
              </w:rPr>
            </w:pPr>
            <w:r w:rsidRPr="0081067F">
              <w:rPr>
                <w:rFonts w:cstheme="minorHAnsi"/>
                <w:b/>
                <w:sz w:val="24"/>
                <w:szCs w:val="24"/>
              </w:rPr>
              <w:t>Eğitim Fakültesi</w:t>
            </w:r>
          </w:p>
        </w:tc>
        <w:tc>
          <w:tcPr>
            <w:tcW w:w="3286"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3759</w:t>
            </w:r>
          </w:p>
        </w:tc>
        <w:tc>
          <w:tcPr>
            <w:tcW w:w="3402"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1879</w:t>
            </w:r>
          </w:p>
        </w:tc>
      </w:tr>
      <w:tr w:rsidR="00320CE9" w:rsidRPr="0081067F" w:rsidTr="00EB02B6">
        <w:tc>
          <w:tcPr>
            <w:tcW w:w="2634" w:type="dxa"/>
          </w:tcPr>
          <w:p w:rsidR="00320CE9" w:rsidRPr="0081067F" w:rsidRDefault="00320CE9" w:rsidP="00CB6AEC">
            <w:pPr>
              <w:jc w:val="both"/>
              <w:rPr>
                <w:rFonts w:cstheme="minorHAnsi"/>
                <w:b/>
                <w:sz w:val="24"/>
                <w:szCs w:val="24"/>
              </w:rPr>
            </w:pPr>
            <w:r w:rsidRPr="0081067F">
              <w:rPr>
                <w:rFonts w:cstheme="minorHAnsi"/>
                <w:b/>
                <w:sz w:val="24"/>
                <w:szCs w:val="24"/>
              </w:rPr>
              <w:t>Fen-Edebiyat Fakültesi</w:t>
            </w:r>
          </w:p>
        </w:tc>
        <w:tc>
          <w:tcPr>
            <w:tcW w:w="3286"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3128</w:t>
            </w:r>
          </w:p>
        </w:tc>
        <w:tc>
          <w:tcPr>
            <w:tcW w:w="3402" w:type="dxa"/>
          </w:tcPr>
          <w:p w:rsidR="00320CE9" w:rsidRPr="0081067F" w:rsidRDefault="00320CE9" w:rsidP="00EB02B6">
            <w:pPr>
              <w:ind w:firstLine="708"/>
              <w:jc w:val="both"/>
              <w:rPr>
                <w:rFonts w:cstheme="minorHAnsi"/>
                <w:b/>
                <w:sz w:val="24"/>
                <w:szCs w:val="24"/>
              </w:rPr>
            </w:pPr>
            <w:r w:rsidRPr="0081067F">
              <w:rPr>
                <w:rFonts w:cstheme="minorHAnsi"/>
                <w:b/>
                <w:sz w:val="24"/>
                <w:szCs w:val="24"/>
              </w:rPr>
              <w:t>1564</w:t>
            </w:r>
          </w:p>
        </w:tc>
      </w:tr>
    </w:tbl>
    <w:p w:rsidR="00320CE9" w:rsidRPr="0081067F" w:rsidRDefault="00320CE9" w:rsidP="00320CE9">
      <w:pPr>
        <w:jc w:val="both"/>
        <w:rPr>
          <w:rFonts w:cstheme="minorHAnsi"/>
          <w:b/>
          <w:sz w:val="24"/>
          <w:szCs w:val="24"/>
        </w:rPr>
      </w:pPr>
    </w:p>
    <w:p w:rsidR="00320CE9" w:rsidRPr="0081067F" w:rsidRDefault="00320CE9" w:rsidP="008A0EEC">
      <w:pPr>
        <w:jc w:val="both"/>
        <w:rPr>
          <w:rFonts w:cstheme="minorHAnsi"/>
          <w:sz w:val="24"/>
          <w:szCs w:val="24"/>
        </w:rPr>
      </w:pPr>
      <w:r w:rsidRPr="0081067F">
        <w:rPr>
          <w:rFonts w:cstheme="minorHAnsi"/>
          <w:sz w:val="24"/>
          <w:szCs w:val="24"/>
        </w:rPr>
        <w:t>Uzaktan eğitim ve ikinci öğretim gibi hiçbir eğitim planlaması ve insan gücü planlamasına dayanmayan uygulamalarla öğrencilere yükseköğretim hizmeti verilmesi karşılığında yüksek yükseköğrenim ücretleri alınmakta ve bu öğrenciler mezuniyetten sonra işsizlik okyanusunun içine atılmaktadır.</w:t>
      </w:r>
    </w:p>
    <w:p w:rsidR="00320CE9" w:rsidRPr="0081067F" w:rsidRDefault="00320CE9" w:rsidP="008A0EEC">
      <w:pPr>
        <w:jc w:val="both"/>
        <w:rPr>
          <w:rFonts w:cstheme="minorHAnsi"/>
          <w:sz w:val="24"/>
          <w:szCs w:val="24"/>
        </w:rPr>
      </w:pPr>
      <w:r w:rsidRPr="0081067F">
        <w:rPr>
          <w:rFonts w:cstheme="minorHAnsi"/>
          <w:sz w:val="24"/>
          <w:szCs w:val="24"/>
        </w:rPr>
        <w:t xml:space="preserve">Yükseköğretimde 2020-2021 eğitim ve öğretim yılında uzaktan eğitim ve ikinci öğretim öğrenci sayıları </w:t>
      </w:r>
      <w:r w:rsidR="0081067F" w:rsidRPr="0081067F">
        <w:rPr>
          <w:rFonts w:cstheme="minorHAnsi"/>
          <w:sz w:val="24"/>
          <w:szCs w:val="24"/>
        </w:rPr>
        <w:t>aşağıda sunulmuştur</w:t>
      </w:r>
      <w:r w:rsidRPr="0081067F">
        <w:rPr>
          <w:rStyle w:val="DipnotBavurusu"/>
          <w:rFonts w:cstheme="minorHAnsi"/>
          <w:sz w:val="24"/>
          <w:szCs w:val="24"/>
        </w:rPr>
        <w:footnoteReference w:id="2"/>
      </w:r>
      <w:r w:rsidR="0081067F" w:rsidRPr="0081067F">
        <w:rPr>
          <w:rFonts w:cstheme="minorHAnsi"/>
          <w:sz w:val="24"/>
          <w:szCs w:val="24"/>
        </w:rPr>
        <w:t>. Görüleceği</w:t>
      </w:r>
      <w:r w:rsidRPr="0081067F">
        <w:rPr>
          <w:rFonts w:cstheme="minorHAnsi"/>
          <w:sz w:val="24"/>
          <w:szCs w:val="24"/>
        </w:rPr>
        <w:t xml:space="preserve"> üzere, yüksek</w:t>
      </w:r>
      <w:r w:rsidR="0081067F" w:rsidRPr="0081067F">
        <w:rPr>
          <w:rFonts w:cstheme="minorHAnsi"/>
          <w:sz w:val="24"/>
          <w:szCs w:val="24"/>
        </w:rPr>
        <w:t>öğretim</w:t>
      </w:r>
      <w:r w:rsidRPr="0081067F">
        <w:rPr>
          <w:rFonts w:cstheme="minorHAnsi"/>
          <w:sz w:val="24"/>
          <w:szCs w:val="24"/>
        </w:rPr>
        <w:t xml:space="preserve"> fiyatlamasına tabi tutulan ikinci öğretim ve uzaktan eğitim programlarında sırasıyla 471.323 ve 80.924, toplamda 552.217 öğrenci ciddi rakamlara ulaşan öğrenim ücreti ödemektedir. Bu durum </w:t>
      </w:r>
      <w:r w:rsidR="0081067F" w:rsidRPr="0081067F">
        <w:rPr>
          <w:rFonts w:cstheme="minorHAnsi"/>
          <w:sz w:val="24"/>
          <w:szCs w:val="24"/>
        </w:rPr>
        <w:t>siyasi iktidarın</w:t>
      </w:r>
      <w:r w:rsidRPr="0081067F">
        <w:rPr>
          <w:rFonts w:cstheme="minorHAnsi"/>
          <w:sz w:val="24"/>
          <w:szCs w:val="24"/>
        </w:rPr>
        <w:t xml:space="preserve"> yükseköğretimde ticarileştirme ve özelleştirmeye ciddi bir ağırlık verdiğini ve bu konuyu kamuoyunun gözünden kaçırdığını ortaya koymaktadır. İkinci öğretim ve uzaktan eğitimde öğrenim gören öğrenci sayısının örgün eğitimdeki öğrenci sayısına oranı yüzde 70’e ulaşmaktadır. </w:t>
      </w:r>
    </w:p>
    <w:p w:rsidR="00320CE9" w:rsidRPr="0081067F" w:rsidRDefault="00320CE9" w:rsidP="00320CE9">
      <w:pPr>
        <w:jc w:val="center"/>
        <w:rPr>
          <w:rFonts w:cstheme="minorHAnsi"/>
          <w:b/>
          <w:sz w:val="24"/>
          <w:szCs w:val="24"/>
        </w:rPr>
      </w:pPr>
      <w:r w:rsidRPr="0081067F">
        <w:rPr>
          <w:rFonts w:cstheme="minorHAnsi"/>
          <w:b/>
          <w:sz w:val="24"/>
          <w:szCs w:val="24"/>
        </w:rPr>
        <w:lastRenderedPageBreak/>
        <w:t>Yükseköğretimde Eğitim Kademel</w:t>
      </w:r>
      <w:bookmarkStart w:id="0" w:name="_GoBack"/>
      <w:bookmarkEnd w:id="0"/>
      <w:r w:rsidRPr="0081067F">
        <w:rPr>
          <w:rFonts w:cstheme="minorHAnsi"/>
          <w:b/>
          <w:sz w:val="24"/>
          <w:szCs w:val="24"/>
        </w:rPr>
        <w:t>eri ve Türlerine Göre Öğrenci Sayıları</w:t>
      </w:r>
    </w:p>
    <w:tbl>
      <w:tblPr>
        <w:tblStyle w:val="TabloKlavuz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42"/>
        <w:gridCol w:w="1970"/>
        <w:gridCol w:w="1858"/>
        <w:gridCol w:w="1859"/>
        <w:gridCol w:w="1959"/>
      </w:tblGrid>
      <w:tr w:rsidR="00320CE9" w:rsidRPr="0081067F" w:rsidTr="00EB02B6">
        <w:tc>
          <w:tcPr>
            <w:tcW w:w="1642" w:type="dxa"/>
            <w:vMerge w:val="restart"/>
          </w:tcPr>
          <w:p w:rsidR="00320CE9" w:rsidRPr="0081067F" w:rsidRDefault="00320CE9" w:rsidP="00EB02B6">
            <w:pPr>
              <w:jc w:val="both"/>
              <w:rPr>
                <w:rFonts w:cstheme="minorHAnsi"/>
                <w:b/>
                <w:sz w:val="24"/>
                <w:szCs w:val="24"/>
              </w:rPr>
            </w:pPr>
            <w:r w:rsidRPr="0081067F">
              <w:rPr>
                <w:rFonts w:cstheme="minorHAnsi"/>
                <w:b/>
                <w:sz w:val="24"/>
                <w:szCs w:val="24"/>
              </w:rPr>
              <w:t>Öğretim Düzeyleri</w:t>
            </w:r>
          </w:p>
        </w:tc>
        <w:tc>
          <w:tcPr>
            <w:tcW w:w="1970" w:type="dxa"/>
            <w:vMerge w:val="restart"/>
          </w:tcPr>
          <w:p w:rsidR="00320CE9" w:rsidRPr="0081067F" w:rsidRDefault="00320CE9" w:rsidP="00EB02B6">
            <w:pPr>
              <w:jc w:val="both"/>
              <w:rPr>
                <w:rFonts w:cstheme="minorHAnsi"/>
                <w:b/>
                <w:sz w:val="24"/>
                <w:szCs w:val="24"/>
              </w:rPr>
            </w:pPr>
            <w:r w:rsidRPr="0081067F">
              <w:rPr>
                <w:rFonts w:cstheme="minorHAnsi"/>
                <w:b/>
                <w:sz w:val="24"/>
                <w:szCs w:val="24"/>
              </w:rPr>
              <w:t>Öğretim Türleri</w:t>
            </w:r>
          </w:p>
        </w:tc>
        <w:tc>
          <w:tcPr>
            <w:tcW w:w="5676" w:type="dxa"/>
            <w:gridSpan w:val="3"/>
          </w:tcPr>
          <w:p w:rsidR="00320CE9" w:rsidRPr="0081067F" w:rsidRDefault="00320CE9" w:rsidP="00EB02B6">
            <w:pPr>
              <w:jc w:val="center"/>
              <w:rPr>
                <w:rFonts w:cstheme="minorHAnsi"/>
                <w:b/>
                <w:sz w:val="24"/>
                <w:szCs w:val="24"/>
              </w:rPr>
            </w:pPr>
            <w:r w:rsidRPr="0081067F">
              <w:rPr>
                <w:rFonts w:cstheme="minorHAnsi"/>
                <w:b/>
                <w:sz w:val="24"/>
                <w:szCs w:val="24"/>
              </w:rPr>
              <w:t>Toplam Öğrenci Sayısı</w:t>
            </w:r>
          </w:p>
          <w:p w:rsidR="00320CE9" w:rsidRPr="0081067F" w:rsidRDefault="00320CE9" w:rsidP="00EB02B6">
            <w:pPr>
              <w:jc w:val="center"/>
              <w:rPr>
                <w:rFonts w:cstheme="minorHAnsi"/>
                <w:sz w:val="24"/>
                <w:szCs w:val="24"/>
              </w:rPr>
            </w:pPr>
          </w:p>
        </w:tc>
      </w:tr>
      <w:tr w:rsidR="00320CE9" w:rsidRPr="0081067F" w:rsidTr="00EB02B6">
        <w:tc>
          <w:tcPr>
            <w:tcW w:w="1642" w:type="dxa"/>
            <w:vMerge/>
          </w:tcPr>
          <w:p w:rsidR="00320CE9" w:rsidRPr="0081067F" w:rsidRDefault="00320CE9" w:rsidP="00EB02B6">
            <w:pPr>
              <w:jc w:val="both"/>
              <w:rPr>
                <w:rFonts w:cstheme="minorHAnsi"/>
                <w:sz w:val="24"/>
                <w:szCs w:val="24"/>
              </w:rPr>
            </w:pPr>
          </w:p>
        </w:tc>
        <w:tc>
          <w:tcPr>
            <w:tcW w:w="1970" w:type="dxa"/>
            <w:vMerge/>
          </w:tcPr>
          <w:p w:rsidR="00320CE9" w:rsidRPr="0081067F" w:rsidRDefault="00320CE9" w:rsidP="00EB02B6">
            <w:pPr>
              <w:jc w:val="both"/>
              <w:rPr>
                <w:rFonts w:cstheme="minorHAnsi"/>
                <w:sz w:val="24"/>
                <w:szCs w:val="24"/>
              </w:rPr>
            </w:pPr>
          </w:p>
        </w:tc>
        <w:tc>
          <w:tcPr>
            <w:tcW w:w="1858" w:type="dxa"/>
          </w:tcPr>
          <w:p w:rsidR="00320CE9" w:rsidRPr="0081067F" w:rsidRDefault="00320CE9" w:rsidP="00EB02B6">
            <w:pPr>
              <w:jc w:val="both"/>
              <w:rPr>
                <w:rFonts w:cstheme="minorHAnsi"/>
                <w:b/>
                <w:sz w:val="24"/>
                <w:szCs w:val="24"/>
              </w:rPr>
            </w:pPr>
            <w:r w:rsidRPr="0081067F">
              <w:rPr>
                <w:rFonts w:cstheme="minorHAnsi"/>
                <w:b/>
                <w:sz w:val="24"/>
                <w:szCs w:val="24"/>
              </w:rPr>
              <w:t>Erkek</w:t>
            </w:r>
          </w:p>
        </w:tc>
        <w:tc>
          <w:tcPr>
            <w:tcW w:w="1859" w:type="dxa"/>
          </w:tcPr>
          <w:p w:rsidR="00320CE9" w:rsidRPr="0081067F" w:rsidRDefault="00320CE9" w:rsidP="00EB02B6">
            <w:pPr>
              <w:jc w:val="both"/>
              <w:rPr>
                <w:rFonts w:cstheme="minorHAnsi"/>
                <w:b/>
                <w:sz w:val="24"/>
                <w:szCs w:val="24"/>
              </w:rPr>
            </w:pPr>
            <w:r w:rsidRPr="0081067F">
              <w:rPr>
                <w:rFonts w:cstheme="minorHAnsi"/>
                <w:b/>
                <w:sz w:val="24"/>
                <w:szCs w:val="24"/>
              </w:rPr>
              <w:t>Kadın</w:t>
            </w:r>
          </w:p>
          <w:p w:rsidR="00320CE9" w:rsidRPr="0081067F" w:rsidRDefault="00320CE9" w:rsidP="00EB02B6">
            <w:pPr>
              <w:jc w:val="both"/>
              <w:rPr>
                <w:rFonts w:cstheme="minorHAnsi"/>
                <w:b/>
                <w:sz w:val="24"/>
                <w:szCs w:val="24"/>
              </w:rPr>
            </w:pPr>
          </w:p>
        </w:tc>
        <w:tc>
          <w:tcPr>
            <w:tcW w:w="1959" w:type="dxa"/>
          </w:tcPr>
          <w:p w:rsidR="00320CE9" w:rsidRPr="0081067F" w:rsidRDefault="00320CE9" w:rsidP="00EB02B6">
            <w:pPr>
              <w:jc w:val="both"/>
              <w:rPr>
                <w:rFonts w:cstheme="minorHAnsi"/>
                <w:b/>
                <w:sz w:val="24"/>
                <w:szCs w:val="24"/>
              </w:rPr>
            </w:pPr>
            <w:r w:rsidRPr="0081067F">
              <w:rPr>
                <w:rFonts w:cstheme="minorHAnsi"/>
                <w:b/>
                <w:sz w:val="24"/>
                <w:szCs w:val="24"/>
              </w:rPr>
              <w:t>Toplam</w:t>
            </w:r>
          </w:p>
        </w:tc>
      </w:tr>
      <w:tr w:rsidR="00320CE9" w:rsidRPr="0081067F" w:rsidTr="00EB02B6">
        <w:tc>
          <w:tcPr>
            <w:tcW w:w="1642" w:type="dxa"/>
            <w:vMerge w:val="restart"/>
          </w:tcPr>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r w:rsidRPr="0081067F">
              <w:rPr>
                <w:rFonts w:cstheme="minorHAnsi"/>
                <w:b/>
                <w:sz w:val="24"/>
                <w:szCs w:val="24"/>
              </w:rPr>
              <w:t>Ön</w:t>
            </w:r>
            <w:r w:rsidR="00A347F7">
              <w:rPr>
                <w:rFonts w:cstheme="minorHAnsi"/>
                <w:b/>
                <w:sz w:val="24"/>
                <w:szCs w:val="24"/>
              </w:rPr>
              <w:t xml:space="preserve"> L</w:t>
            </w:r>
            <w:r w:rsidRPr="0081067F">
              <w:rPr>
                <w:rFonts w:cstheme="minorHAnsi"/>
                <w:b/>
                <w:sz w:val="24"/>
                <w:szCs w:val="24"/>
              </w:rPr>
              <w:t>isans</w:t>
            </w: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r w:rsidRPr="0081067F">
              <w:rPr>
                <w:rFonts w:cstheme="minorHAnsi"/>
                <w:sz w:val="24"/>
                <w:szCs w:val="24"/>
              </w:rPr>
              <w:t>Örgün Eğitim</w:t>
            </w: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422.434</w:t>
            </w: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366.893</w:t>
            </w: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789.327</w:t>
            </w:r>
          </w:p>
        </w:tc>
      </w:tr>
      <w:tr w:rsidR="00320CE9" w:rsidRPr="0081067F" w:rsidTr="00EB02B6">
        <w:tc>
          <w:tcPr>
            <w:tcW w:w="1642" w:type="dxa"/>
            <w:vMerge/>
          </w:tcPr>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r w:rsidRPr="0081067F">
              <w:rPr>
                <w:rFonts w:cstheme="minorHAnsi"/>
                <w:sz w:val="24"/>
                <w:szCs w:val="24"/>
              </w:rPr>
              <w:t>İkinci Öğretim</w:t>
            </w:r>
          </w:p>
        </w:tc>
        <w:tc>
          <w:tcPr>
            <w:tcW w:w="1858" w:type="dxa"/>
          </w:tcPr>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r w:rsidRPr="0081067F">
              <w:rPr>
                <w:rFonts w:cstheme="minorHAnsi"/>
                <w:sz w:val="24"/>
                <w:szCs w:val="24"/>
              </w:rPr>
              <w:t>104.954</w:t>
            </w:r>
          </w:p>
        </w:tc>
        <w:tc>
          <w:tcPr>
            <w:tcW w:w="1859" w:type="dxa"/>
          </w:tcPr>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r w:rsidRPr="0081067F">
              <w:rPr>
                <w:rFonts w:cstheme="minorHAnsi"/>
                <w:sz w:val="24"/>
                <w:szCs w:val="24"/>
              </w:rPr>
              <w:t>73.378</w:t>
            </w:r>
          </w:p>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p>
        </w:tc>
        <w:tc>
          <w:tcPr>
            <w:tcW w:w="1959" w:type="dxa"/>
          </w:tcPr>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r w:rsidRPr="0081067F">
              <w:rPr>
                <w:rFonts w:cstheme="minorHAnsi"/>
                <w:sz w:val="24"/>
                <w:szCs w:val="24"/>
              </w:rPr>
              <w:t>178.332</w:t>
            </w:r>
          </w:p>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p>
        </w:tc>
      </w:tr>
      <w:tr w:rsidR="00320CE9" w:rsidRPr="0081067F" w:rsidTr="00EB02B6">
        <w:tc>
          <w:tcPr>
            <w:tcW w:w="1642" w:type="dxa"/>
            <w:vMerge/>
          </w:tcPr>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r w:rsidRPr="0081067F">
              <w:rPr>
                <w:rFonts w:cstheme="minorHAnsi"/>
                <w:sz w:val="24"/>
                <w:szCs w:val="24"/>
              </w:rPr>
              <w:t>Uzaktan Eğitim</w:t>
            </w:r>
          </w:p>
          <w:p w:rsidR="00320CE9" w:rsidRPr="0081067F" w:rsidRDefault="00320CE9" w:rsidP="00EB02B6">
            <w:pPr>
              <w:jc w:val="both"/>
              <w:rPr>
                <w:rFonts w:cstheme="minorHAnsi"/>
                <w:sz w:val="24"/>
                <w:szCs w:val="24"/>
              </w:rPr>
            </w:pP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16.879</w:t>
            </w:r>
          </w:p>
          <w:p w:rsidR="00320CE9" w:rsidRPr="0081067F" w:rsidRDefault="00320CE9" w:rsidP="00EB02B6">
            <w:pPr>
              <w:jc w:val="both"/>
              <w:rPr>
                <w:rFonts w:cstheme="minorHAnsi"/>
                <w:sz w:val="24"/>
                <w:szCs w:val="24"/>
              </w:rPr>
            </w:pP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13.782</w:t>
            </w:r>
          </w:p>
          <w:p w:rsidR="00320CE9" w:rsidRPr="0081067F" w:rsidRDefault="00320CE9" w:rsidP="00EB02B6">
            <w:pPr>
              <w:jc w:val="both"/>
              <w:rPr>
                <w:rFonts w:cstheme="minorHAnsi"/>
                <w:sz w:val="24"/>
                <w:szCs w:val="24"/>
              </w:rPr>
            </w:pP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30.361</w:t>
            </w:r>
          </w:p>
          <w:p w:rsidR="00320CE9" w:rsidRPr="0081067F" w:rsidRDefault="00320CE9" w:rsidP="00EB02B6">
            <w:pPr>
              <w:jc w:val="both"/>
              <w:rPr>
                <w:rFonts w:cstheme="minorHAnsi"/>
                <w:sz w:val="24"/>
                <w:szCs w:val="24"/>
              </w:rPr>
            </w:pPr>
          </w:p>
        </w:tc>
      </w:tr>
      <w:tr w:rsidR="00320CE9" w:rsidRPr="0081067F" w:rsidTr="00EB02B6">
        <w:tc>
          <w:tcPr>
            <w:tcW w:w="1642" w:type="dxa"/>
            <w:vMerge/>
          </w:tcPr>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r w:rsidRPr="0081067F">
              <w:rPr>
                <w:rFonts w:cstheme="minorHAnsi"/>
                <w:sz w:val="24"/>
                <w:szCs w:val="24"/>
              </w:rPr>
              <w:t>Açık Öğretim</w:t>
            </w:r>
          </w:p>
          <w:p w:rsidR="00320CE9" w:rsidRPr="0081067F" w:rsidRDefault="00320CE9" w:rsidP="00EB02B6">
            <w:pPr>
              <w:jc w:val="both"/>
              <w:rPr>
                <w:rFonts w:cstheme="minorHAnsi"/>
                <w:sz w:val="24"/>
                <w:szCs w:val="24"/>
              </w:rPr>
            </w:pP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1.023.157</w:t>
            </w: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1.228.624</w:t>
            </w: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2.251.781</w:t>
            </w:r>
          </w:p>
        </w:tc>
      </w:tr>
      <w:tr w:rsidR="00320CE9" w:rsidRPr="0081067F" w:rsidTr="00EB02B6">
        <w:tc>
          <w:tcPr>
            <w:tcW w:w="1642" w:type="dxa"/>
            <w:vMerge w:val="restart"/>
          </w:tcPr>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r w:rsidRPr="0081067F">
              <w:rPr>
                <w:rFonts w:cstheme="minorHAnsi"/>
                <w:b/>
                <w:sz w:val="24"/>
                <w:szCs w:val="24"/>
              </w:rPr>
              <w:t>Lisans</w:t>
            </w:r>
          </w:p>
        </w:tc>
        <w:tc>
          <w:tcPr>
            <w:tcW w:w="1970" w:type="dxa"/>
          </w:tcPr>
          <w:p w:rsidR="00320CE9" w:rsidRPr="0081067F" w:rsidRDefault="00320CE9" w:rsidP="00EB02B6">
            <w:pPr>
              <w:jc w:val="both"/>
              <w:rPr>
                <w:rFonts w:cstheme="minorHAnsi"/>
                <w:sz w:val="24"/>
                <w:szCs w:val="24"/>
              </w:rPr>
            </w:pPr>
            <w:r w:rsidRPr="0081067F">
              <w:rPr>
                <w:rFonts w:cstheme="minorHAnsi"/>
                <w:sz w:val="24"/>
                <w:szCs w:val="24"/>
              </w:rPr>
              <w:t>Örgün Eğitim</w:t>
            </w: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1.024.987</w:t>
            </w: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1.066.791</w:t>
            </w: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2.091.778</w:t>
            </w:r>
          </w:p>
        </w:tc>
      </w:tr>
      <w:tr w:rsidR="00320CE9" w:rsidRPr="0081067F" w:rsidTr="00EB02B6">
        <w:tc>
          <w:tcPr>
            <w:tcW w:w="1642" w:type="dxa"/>
            <w:vMerge/>
          </w:tcPr>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r w:rsidRPr="0081067F">
              <w:rPr>
                <w:rFonts w:cstheme="minorHAnsi"/>
                <w:sz w:val="24"/>
                <w:szCs w:val="24"/>
              </w:rPr>
              <w:t>İkinci Öğretim</w:t>
            </w: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153.612</w:t>
            </w: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100.404</w:t>
            </w:r>
          </w:p>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254.016</w:t>
            </w:r>
          </w:p>
        </w:tc>
      </w:tr>
      <w:tr w:rsidR="00320CE9" w:rsidRPr="0081067F" w:rsidTr="00EB02B6">
        <w:tc>
          <w:tcPr>
            <w:tcW w:w="1642" w:type="dxa"/>
            <w:vMerge/>
          </w:tcPr>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r w:rsidRPr="0081067F">
              <w:rPr>
                <w:rFonts w:cstheme="minorHAnsi"/>
                <w:sz w:val="24"/>
                <w:szCs w:val="24"/>
              </w:rPr>
              <w:t>Uzaktan Eğitim</w:t>
            </w:r>
          </w:p>
          <w:p w:rsidR="00320CE9" w:rsidRPr="0081067F" w:rsidRDefault="00320CE9" w:rsidP="00EB02B6">
            <w:pPr>
              <w:jc w:val="both"/>
              <w:rPr>
                <w:rFonts w:cstheme="minorHAnsi"/>
                <w:sz w:val="24"/>
                <w:szCs w:val="24"/>
              </w:rPr>
            </w:pP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13.387</w:t>
            </w:r>
          </w:p>
          <w:p w:rsidR="00320CE9" w:rsidRPr="0081067F" w:rsidRDefault="00320CE9" w:rsidP="00EB02B6">
            <w:pPr>
              <w:jc w:val="both"/>
              <w:rPr>
                <w:rFonts w:cstheme="minorHAnsi"/>
                <w:sz w:val="24"/>
                <w:szCs w:val="24"/>
              </w:rPr>
            </w:pP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17.519</w:t>
            </w:r>
          </w:p>
          <w:p w:rsidR="00320CE9" w:rsidRPr="0081067F" w:rsidRDefault="00320CE9" w:rsidP="00EB02B6">
            <w:pPr>
              <w:jc w:val="both"/>
              <w:rPr>
                <w:rFonts w:cstheme="minorHAnsi"/>
                <w:sz w:val="24"/>
                <w:szCs w:val="24"/>
              </w:rPr>
            </w:pP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30.906</w:t>
            </w:r>
          </w:p>
          <w:p w:rsidR="00320CE9" w:rsidRPr="0081067F" w:rsidRDefault="00320CE9" w:rsidP="00EB02B6">
            <w:pPr>
              <w:jc w:val="both"/>
              <w:rPr>
                <w:rFonts w:cstheme="minorHAnsi"/>
                <w:sz w:val="24"/>
                <w:szCs w:val="24"/>
              </w:rPr>
            </w:pPr>
          </w:p>
        </w:tc>
      </w:tr>
      <w:tr w:rsidR="00320CE9" w:rsidRPr="0081067F" w:rsidTr="00EB02B6">
        <w:tc>
          <w:tcPr>
            <w:tcW w:w="1642" w:type="dxa"/>
            <w:vMerge/>
          </w:tcPr>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r w:rsidRPr="0081067F">
              <w:rPr>
                <w:rFonts w:cstheme="minorHAnsi"/>
                <w:sz w:val="24"/>
                <w:szCs w:val="24"/>
              </w:rPr>
              <w:t>Açık Öğretim</w:t>
            </w: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1.172.578</w:t>
            </w: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1.029.749</w:t>
            </w: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2.202.347</w:t>
            </w:r>
          </w:p>
        </w:tc>
      </w:tr>
      <w:tr w:rsidR="00320CE9" w:rsidRPr="0081067F" w:rsidTr="00EB02B6">
        <w:tc>
          <w:tcPr>
            <w:tcW w:w="1642" w:type="dxa"/>
            <w:vMerge w:val="restart"/>
          </w:tcPr>
          <w:p w:rsidR="00320CE9" w:rsidRPr="0081067F" w:rsidRDefault="00320CE9" w:rsidP="00EB02B6">
            <w:pPr>
              <w:jc w:val="both"/>
              <w:rPr>
                <w:rFonts w:cstheme="minorHAnsi"/>
                <w:b/>
                <w:sz w:val="24"/>
                <w:szCs w:val="24"/>
              </w:rPr>
            </w:pPr>
            <w:r w:rsidRPr="0081067F">
              <w:rPr>
                <w:rFonts w:cstheme="minorHAnsi"/>
                <w:b/>
                <w:sz w:val="24"/>
                <w:szCs w:val="24"/>
              </w:rPr>
              <w:lastRenderedPageBreak/>
              <w:t>Yüksek Lisans</w:t>
            </w:r>
          </w:p>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r w:rsidRPr="0081067F">
              <w:rPr>
                <w:rFonts w:cstheme="minorHAnsi"/>
                <w:sz w:val="24"/>
                <w:szCs w:val="24"/>
              </w:rPr>
              <w:t>Örgün Eğitim</w:t>
            </w: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148.542</w:t>
            </w: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151.122</w:t>
            </w: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299.664</w:t>
            </w:r>
          </w:p>
        </w:tc>
      </w:tr>
      <w:tr w:rsidR="00320CE9" w:rsidRPr="0081067F" w:rsidTr="00EB02B6">
        <w:tc>
          <w:tcPr>
            <w:tcW w:w="1642" w:type="dxa"/>
            <w:vMerge/>
          </w:tcPr>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r w:rsidRPr="0081067F">
              <w:rPr>
                <w:rFonts w:cstheme="minorHAnsi"/>
                <w:sz w:val="24"/>
                <w:szCs w:val="24"/>
              </w:rPr>
              <w:t>İkinci Öğretim</w:t>
            </w: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23.398</w:t>
            </w: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15.582</w:t>
            </w: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38.980</w:t>
            </w:r>
          </w:p>
        </w:tc>
      </w:tr>
      <w:tr w:rsidR="00320CE9" w:rsidRPr="0081067F" w:rsidTr="00EB02B6">
        <w:tc>
          <w:tcPr>
            <w:tcW w:w="1642" w:type="dxa"/>
            <w:vMerge/>
          </w:tcPr>
          <w:p w:rsidR="00320CE9" w:rsidRPr="0081067F" w:rsidRDefault="00320CE9" w:rsidP="00EB02B6">
            <w:pPr>
              <w:jc w:val="both"/>
              <w:rPr>
                <w:rFonts w:cstheme="minorHAnsi"/>
                <w:b/>
                <w:sz w:val="24"/>
                <w:szCs w:val="24"/>
              </w:rPr>
            </w:pPr>
          </w:p>
        </w:tc>
        <w:tc>
          <w:tcPr>
            <w:tcW w:w="1970" w:type="dxa"/>
          </w:tcPr>
          <w:p w:rsidR="00320CE9" w:rsidRPr="0081067F" w:rsidRDefault="00320CE9" w:rsidP="00EB02B6">
            <w:pPr>
              <w:jc w:val="both"/>
              <w:rPr>
                <w:rFonts w:cstheme="minorHAnsi"/>
                <w:sz w:val="24"/>
                <w:szCs w:val="24"/>
              </w:rPr>
            </w:pPr>
            <w:r w:rsidRPr="0081067F">
              <w:rPr>
                <w:rFonts w:cstheme="minorHAnsi"/>
                <w:sz w:val="24"/>
                <w:szCs w:val="24"/>
              </w:rPr>
              <w:t>Uzaktan Eğitim</w:t>
            </w:r>
          </w:p>
        </w:tc>
        <w:tc>
          <w:tcPr>
            <w:tcW w:w="1858" w:type="dxa"/>
          </w:tcPr>
          <w:p w:rsidR="00320CE9" w:rsidRPr="0081067F" w:rsidRDefault="00320CE9" w:rsidP="00EB02B6">
            <w:pPr>
              <w:jc w:val="both"/>
              <w:rPr>
                <w:rFonts w:cstheme="minorHAnsi"/>
                <w:sz w:val="24"/>
                <w:szCs w:val="24"/>
              </w:rPr>
            </w:pPr>
            <w:r w:rsidRPr="0081067F">
              <w:rPr>
                <w:rFonts w:cstheme="minorHAnsi"/>
                <w:sz w:val="24"/>
                <w:szCs w:val="24"/>
              </w:rPr>
              <w:t>12.020</w:t>
            </w:r>
          </w:p>
        </w:tc>
        <w:tc>
          <w:tcPr>
            <w:tcW w:w="1859" w:type="dxa"/>
          </w:tcPr>
          <w:p w:rsidR="00320CE9" w:rsidRPr="0081067F" w:rsidRDefault="00320CE9" w:rsidP="00EB02B6">
            <w:pPr>
              <w:jc w:val="both"/>
              <w:rPr>
                <w:rFonts w:cstheme="minorHAnsi"/>
                <w:sz w:val="24"/>
                <w:szCs w:val="24"/>
              </w:rPr>
            </w:pPr>
            <w:r w:rsidRPr="0081067F">
              <w:rPr>
                <w:rFonts w:cstheme="minorHAnsi"/>
                <w:sz w:val="24"/>
                <w:szCs w:val="24"/>
              </w:rPr>
              <w:t>7.607</w:t>
            </w:r>
          </w:p>
        </w:tc>
        <w:tc>
          <w:tcPr>
            <w:tcW w:w="1959" w:type="dxa"/>
          </w:tcPr>
          <w:p w:rsidR="00320CE9" w:rsidRPr="0081067F" w:rsidRDefault="00320CE9" w:rsidP="00EB02B6">
            <w:pPr>
              <w:jc w:val="both"/>
              <w:rPr>
                <w:rFonts w:cstheme="minorHAnsi"/>
                <w:sz w:val="24"/>
                <w:szCs w:val="24"/>
              </w:rPr>
            </w:pPr>
            <w:r w:rsidRPr="0081067F">
              <w:rPr>
                <w:rFonts w:cstheme="minorHAnsi"/>
                <w:sz w:val="24"/>
                <w:szCs w:val="24"/>
              </w:rPr>
              <w:t>19.627</w:t>
            </w:r>
          </w:p>
        </w:tc>
      </w:tr>
      <w:tr w:rsidR="00320CE9" w:rsidRPr="0081067F" w:rsidTr="00EB02B6">
        <w:tc>
          <w:tcPr>
            <w:tcW w:w="1642" w:type="dxa"/>
          </w:tcPr>
          <w:p w:rsidR="00320CE9" w:rsidRPr="0081067F" w:rsidRDefault="00320CE9" w:rsidP="00EB02B6">
            <w:pPr>
              <w:jc w:val="both"/>
              <w:rPr>
                <w:rFonts w:cstheme="minorHAnsi"/>
                <w:b/>
                <w:sz w:val="24"/>
                <w:szCs w:val="24"/>
              </w:rPr>
            </w:pPr>
          </w:p>
          <w:p w:rsidR="00320CE9" w:rsidRPr="0081067F" w:rsidRDefault="00320CE9" w:rsidP="00EB02B6">
            <w:pPr>
              <w:jc w:val="both"/>
              <w:rPr>
                <w:rFonts w:cstheme="minorHAnsi"/>
                <w:b/>
                <w:sz w:val="24"/>
                <w:szCs w:val="24"/>
              </w:rPr>
            </w:pPr>
            <w:r w:rsidRPr="0081067F">
              <w:rPr>
                <w:rFonts w:cstheme="minorHAnsi"/>
                <w:b/>
                <w:sz w:val="24"/>
                <w:szCs w:val="24"/>
              </w:rPr>
              <w:t>Doktora</w:t>
            </w:r>
          </w:p>
        </w:tc>
        <w:tc>
          <w:tcPr>
            <w:tcW w:w="1970" w:type="dxa"/>
          </w:tcPr>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r w:rsidRPr="0081067F">
              <w:rPr>
                <w:rFonts w:cstheme="minorHAnsi"/>
                <w:sz w:val="24"/>
                <w:szCs w:val="24"/>
              </w:rPr>
              <w:t>Örgün Eğitim</w:t>
            </w:r>
          </w:p>
        </w:tc>
        <w:tc>
          <w:tcPr>
            <w:tcW w:w="1858" w:type="dxa"/>
          </w:tcPr>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r w:rsidRPr="0081067F">
              <w:rPr>
                <w:rFonts w:cstheme="minorHAnsi"/>
                <w:sz w:val="24"/>
                <w:szCs w:val="24"/>
              </w:rPr>
              <w:t>56.179</w:t>
            </w:r>
          </w:p>
        </w:tc>
        <w:tc>
          <w:tcPr>
            <w:tcW w:w="1859" w:type="dxa"/>
          </w:tcPr>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r w:rsidRPr="0081067F">
              <w:rPr>
                <w:rFonts w:cstheme="minorHAnsi"/>
                <w:sz w:val="24"/>
                <w:szCs w:val="24"/>
              </w:rPr>
              <w:t>53.361</w:t>
            </w:r>
          </w:p>
        </w:tc>
        <w:tc>
          <w:tcPr>
            <w:tcW w:w="1959" w:type="dxa"/>
          </w:tcPr>
          <w:p w:rsidR="00320CE9" w:rsidRPr="0081067F" w:rsidRDefault="00320CE9" w:rsidP="00EB02B6">
            <w:pPr>
              <w:jc w:val="both"/>
              <w:rPr>
                <w:rFonts w:cstheme="minorHAnsi"/>
                <w:sz w:val="24"/>
                <w:szCs w:val="24"/>
              </w:rPr>
            </w:pPr>
          </w:p>
          <w:p w:rsidR="00320CE9" w:rsidRPr="0081067F" w:rsidRDefault="00320CE9" w:rsidP="00EB02B6">
            <w:pPr>
              <w:jc w:val="both"/>
              <w:rPr>
                <w:rFonts w:cstheme="minorHAnsi"/>
                <w:sz w:val="24"/>
                <w:szCs w:val="24"/>
              </w:rPr>
            </w:pPr>
            <w:r w:rsidRPr="0081067F">
              <w:rPr>
                <w:rFonts w:cstheme="minorHAnsi"/>
                <w:sz w:val="24"/>
                <w:szCs w:val="24"/>
              </w:rPr>
              <w:t>109.540</w:t>
            </w:r>
          </w:p>
        </w:tc>
      </w:tr>
    </w:tbl>
    <w:p w:rsidR="00320CE9" w:rsidRPr="0081067F" w:rsidRDefault="00320CE9" w:rsidP="00320CE9">
      <w:pPr>
        <w:spacing w:line="240" w:lineRule="auto"/>
        <w:jc w:val="both"/>
        <w:rPr>
          <w:rFonts w:cstheme="minorHAnsi"/>
          <w:sz w:val="24"/>
          <w:szCs w:val="24"/>
        </w:rPr>
      </w:pPr>
    </w:p>
    <w:p w:rsidR="00320CE9" w:rsidRPr="0081067F" w:rsidRDefault="00320CE9" w:rsidP="0081067F">
      <w:pPr>
        <w:jc w:val="both"/>
        <w:rPr>
          <w:rFonts w:cstheme="minorHAnsi"/>
          <w:sz w:val="24"/>
          <w:szCs w:val="24"/>
        </w:rPr>
      </w:pPr>
      <w:r w:rsidRPr="0081067F">
        <w:rPr>
          <w:rFonts w:cstheme="minorHAnsi"/>
          <w:sz w:val="24"/>
          <w:szCs w:val="24"/>
        </w:rPr>
        <w:t>Öte yandan basına yansıyana haberlere göre</w:t>
      </w:r>
      <w:r w:rsidR="008A3592">
        <w:rPr>
          <w:rFonts w:cstheme="minorHAnsi"/>
          <w:sz w:val="24"/>
          <w:szCs w:val="24"/>
        </w:rPr>
        <w:t>,</w:t>
      </w:r>
      <w:r w:rsidRPr="0081067F">
        <w:rPr>
          <w:rFonts w:cstheme="minorHAnsi"/>
          <w:sz w:val="24"/>
          <w:szCs w:val="24"/>
        </w:rPr>
        <w:t xml:space="preserve"> vakıf üniversiteler</w:t>
      </w:r>
      <w:r w:rsidR="0081067F" w:rsidRPr="0081067F">
        <w:rPr>
          <w:rFonts w:cstheme="minorHAnsi"/>
          <w:sz w:val="24"/>
          <w:szCs w:val="24"/>
        </w:rPr>
        <w:t>inde eğitimin fiyatı 120 bin TL ile 240 bin TL</w:t>
      </w:r>
      <w:r w:rsidRPr="0081067F">
        <w:rPr>
          <w:rFonts w:cstheme="minorHAnsi"/>
          <w:sz w:val="24"/>
          <w:szCs w:val="24"/>
        </w:rPr>
        <w:t xml:space="preserve"> arasında değişmektedir. Vakıf üniversitelerindeki öğrenciler bir sonraki yıl öğrenim harçlarına yapılacak zamları ‘öngöremez’ duruma düştükleri için gelecek planı yapamamaktadır. Sözde kar amacı gütmeyen bu kurumların yaptığı bu zamlar</w:t>
      </w:r>
      <w:r w:rsidR="00F34D49">
        <w:rPr>
          <w:rFonts w:cstheme="minorHAnsi"/>
          <w:sz w:val="24"/>
          <w:szCs w:val="24"/>
        </w:rPr>
        <w:t>,</w:t>
      </w:r>
      <w:r w:rsidRPr="0081067F">
        <w:rPr>
          <w:rFonts w:cstheme="minorHAnsi"/>
          <w:sz w:val="24"/>
          <w:szCs w:val="24"/>
        </w:rPr>
        <w:t xml:space="preserve"> kamusal ve parasız bir üniversite talebinin ne denli önemli olduğunu ortaya koymaktadır. </w:t>
      </w:r>
    </w:p>
    <w:p w:rsidR="00320CE9" w:rsidRPr="0081067F" w:rsidRDefault="00320CE9" w:rsidP="00320CE9">
      <w:pPr>
        <w:jc w:val="both"/>
        <w:rPr>
          <w:rFonts w:cstheme="minorHAnsi"/>
          <w:b/>
          <w:sz w:val="24"/>
          <w:szCs w:val="24"/>
        </w:rPr>
      </w:pPr>
      <w:r w:rsidRPr="0081067F">
        <w:rPr>
          <w:rFonts w:cstheme="minorHAnsi"/>
          <w:b/>
          <w:sz w:val="24"/>
          <w:szCs w:val="24"/>
        </w:rPr>
        <w:t>KYK Borçları Üniversite Mezunlarını İcralık Yapmaktadır</w:t>
      </w:r>
    </w:p>
    <w:p w:rsidR="00320CE9" w:rsidRPr="0081067F" w:rsidRDefault="00320CE9" w:rsidP="0081067F">
      <w:pPr>
        <w:jc w:val="both"/>
        <w:rPr>
          <w:rFonts w:cstheme="minorHAnsi"/>
          <w:sz w:val="24"/>
          <w:szCs w:val="24"/>
        </w:rPr>
      </w:pPr>
      <w:r w:rsidRPr="0081067F">
        <w:rPr>
          <w:rFonts w:cstheme="minorHAnsi"/>
          <w:sz w:val="24"/>
          <w:szCs w:val="24"/>
        </w:rPr>
        <w:t>Basına yansıyan haberlere göre</w:t>
      </w:r>
      <w:r w:rsidR="00D34F24">
        <w:rPr>
          <w:rFonts w:cstheme="minorHAnsi"/>
          <w:sz w:val="24"/>
          <w:szCs w:val="24"/>
        </w:rPr>
        <w:t>,</w:t>
      </w:r>
      <w:r w:rsidRPr="0081067F">
        <w:rPr>
          <w:rFonts w:cstheme="minorHAnsi"/>
          <w:sz w:val="24"/>
          <w:szCs w:val="24"/>
        </w:rPr>
        <w:t xml:space="preserve"> Kredi Yurtlar Kurumu'ndan (KYK) öğrenim kredisi alan ve borçlarını ödeyemeyen üniversite öğrencisi sayısı 5.5 milyon dolayındadır, icralık olanların sayısı ise 400 </w:t>
      </w:r>
      <w:hyperlink r:id="rId8" w:tgtFrame="_blank" w:tooltip="Son dakika bin haberleri" w:history="1">
        <w:r w:rsidRPr="008A3592">
          <w:rPr>
            <w:rStyle w:val="Kpr"/>
            <w:rFonts w:cstheme="minorHAnsi"/>
            <w:color w:val="000000" w:themeColor="text1"/>
            <w:sz w:val="24"/>
            <w:szCs w:val="24"/>
            <w:u w:val="none"/>
          </w:rPr>
          <w:t>bin</w:t>
        </w:r>
      </w:hyperlink>
      <w:r w:rsidRPr="008A3592">
        <w:rPr>
          <w:rFonts w:cstheme="minorHAnsi"/>
          <w:sz w:val="24"/>
          <w:szCs w:val="24"/>
        </w:rPr>
        <w:t xml:space="preserve">dir. </w:t>
      </w:r>
      <w:r w:rsidRPr="0081067F">
        <w:rPr>
          <w:rFonts w:cstheme="minorHAnsi"/>
          <w:sz w:val="24"/>
          <w:szCs w:val="24"/>
        </w:rPr>
        <w:t>Üniversite öğrencileri yıllarca süren borç ödemeleri ve icra korkusu nedeniyle kredi almayı daha az düşünür olmuştur. 2018’de 1 milyon 171 bin öğrenci kredi alırken</w:t>
      </w:r>
      <w:r w:rsidR="00797E69">
        <w:rPr>
          <w:rFonts w:cstheme="minorHAnsi"/>
          <w:sz w:val="24"/>
          <w:szCs w:val="24"/>
        </w:rPr>
        <w:t>,</w:t>
      </w:r>
      <w:r w:rsidRPr="0081067F">
        <w:rPr>
          <w:rFonts w:cstheme="minorHAnsi"/>
          <w:sz w:val="24"/>
          <w:szCs w:val="24"/>
        </w:rPr>
        <w:t xml:space="preserve"> yıllar içinde bu sayı düşerek 2021’de 1 milyona gerilemiştir.</w:t>
      </w:r>
    </w:p>
    <w:p w:rsidR="00320CE9" w:rsidRPr="0081067F" w:rsidRDefault="00320CE9" w:rsidP="0081067F">
      <w:pPr>
        <w:jc w:val="both"/>
        <w:rPr>
          <w:rFonts w:cstheme="minorHAnsi"/>
          <w:sz w:val="24"/>
          <w:szCs w:val="24"/>
        </w:rPr>
      </w:pPr>
      <w:r w:rsidRPr="0081067F">
        <w:rPr>
          <w:rFonts w:cstheme="minorHAnsi"/>
          <w:sz w:val="24"/>
          <w:szCs w:val="24"/>
        </w:rPr>
        <w:t>Üniversite öğrencilerinin yaşadığı bu kredi/faiz/borç baskısı</w:t>
      </w:r>
      <w:r w:rsidR="00797E69">
        <w:rPr>
          <w:rFonts w:cstheme="minorHAnsi"/>
          <w:sz w:val="24"/>
          <w:szCs w:val="24"/>
        </w:rPr>
        <w:t>,</w:t>
      </w:r>
      <w:r w:rsidRPr="0081067F">
        <w:rPr>
          <w:rFonts w:cstheme="minorHAnsi"/>
          <w:sz w:val="24"/>
          <w:szCs w:val="24"/>
        </w:rPr>
        <w:t xml:space="preserve"> AKP’nin iktidarda geçen 20 yılı boyunca devam etmiştir. Muhalefetin ve genç seçmenlerin baskısı ile iktidar halen kredilerini geri ödemekte olan gençler için faizlerin silinmesi konusunda bir adım atmış olsa bile anapara bir borç olarak durmaktadır.</w:t>
      </w:r>
      <w:r w:rsidRPr="0081067F">
        <w:rPr>
          <w:rStyle w:val="DipnotBavurusu"/>
          <w:rFonts w:cstheme="minorHAnsi"/>
          <w:sz w:val="24"/>
          <w:szCs w:val="24"/>
        </w:rPr>
        <w:footnoteReference w:id="3"/>
      </w:r>
      <w:r w:rsidRPr="0081067F">
        <w:rPr>
          <w:rFonts w:cstheme="minorHAnsi"/>
          <w:sz w:val="24"/>
          <w:szCs w:val="24"/>
        </w:rPr>
        <w:t xml:space="preserve"> Geçen eğitim ve öğretim yılında (2021) bir milyonu aşan öğrenci kredi kullanmış, yani borçlanmıştır. İşsizliğin bu denli yoğun olduğu koşullarda öğren</w:t>
      </w:r>
      <w:r w:rsidR="009B0857">
        <w:rPr>
          <w:rFonts w:cstheme="minorHAnsi"/>
          <w:sz w:val="24"/>
          <w:szCs w:val="24"/>
        </w:rPr>
        <w:t xml:space="preserve">cilerin borcunun taşıdığı </w:t>
      </w:r>
      <w:proofErr w:type="spellStart"/>
      <w:r w:rsidR="009B0857">
        <w:rPr>
          <w:rFonts w:cstheme="minorHAnsi"/>
          <w:sz w:val="24"/>
          <w:szCs w:val="24"/>
        </w:rPr>
        <w:t>sosyo</w:t>
      </w:r>
      <w:proofErr w:type="spellEnd"/>
      <w:r w:rsidR="00C6741C">
        <w:rPr>
          <w:rFonts w:cstheme="minorHAnsi"/>
          <w:sz w:val="24"/>
          <w:szCs w:val="24"/>
        </w:rPr>
        <w:t>-</w:t>
      </w:r>
      <w:r w:rsidRPr="0081067F">
        <w:rPr>
          <w:rFonts w:cstheme="minorHAnsi"/>
          <w:sz w:val="24"/>
          <w:szCs w:val="24"/>
        </w:rPr>
        <w:t xml:space="preserve">psikolojik anlam </w:t>
      </w:r>
      <w:r w:rsidR="0081067F" w:rsidRPr="0081067F">
        <w:rPr>
          <w:rFonts w:cstheme="minorHAnsi"/>
          <w:sz w:val="24"/>
          <w:szCs w:val="24"/>
        </w:rPr>
        <w:t>oldukça</w:t>
      </w:r>
      <w:r w:rsidRPr="0081067F">
        <w:rPr>
          <w:rFonts w:cstheme="minorHAnsi"/>
          <w:sz w:val="24"/>
          <w:szCs w:val="24"/>
        </w:rPr>
        <w:t xml:space="preserve"> büyüktür.</w:t>
      </w:r>
    </w:p>
    <w:p w:rsidR="00320CE9" w:rsidRPr="0081067F" w:rsidRDefault="00320CE9" w:rsidP="00320CE9">
      <w:pPr>
        <w:jc w:val="both"/>
        <w:rPr>
          <w:rFonts w:cstheme="minorHAnsi"/>
          <w:b/>
          <w:sz w:val="24"/>
          <w:szCs w:val="24"/>
        </w:rPr>
      </w:pPr>
      <w:r w:rsidRPr="0081067F">
        <w:rPr>
          <w:rFonts w:cstheme="minorHAnsi"/>
          <w:b/>
          <w:sz w:val="24"/>
          <w:szCs w:val="24"/>
        </w:rPr>
        <w:t>Devlet Yurtlarının Sayısı Artırılmazken</w:t>
      </w:r>
      <w:r w:rsidR="00684730">
        <w:rPr>
          <w:rFonts w:cstheme="minorHAnsi"/>
          <w:b/>
          <w:sz w:val="24"/>
          <w:szCs w:val="24"/>
        </w:rPr>
        <w:t>,</w:t>
      </w:r>
      <w:r w:rsidRPr="0081067F">
        <w:rPr>
          <w:rFonts w:cstheme="minorHAnsi"/>
          <w:b/>
          <w:sz w:val="24"/>
          <w:szCs w:val="24"/>
        </w:rPr>
        <w:t xml:space="preserve"> Yurt Ücretleri</w:t>
      </w:r>
      <w:r w:rsidR="00684730">
        <w:rPr>
          <w:rFonts w:cstheme="minorHAnsi"/>
          <w:b/>
          <w:sz w:val="24"/>
          <w:szCs w:val="24"/>
        </w:rPr>
        <w:t>ne</w:t>
      </w:r>
      <w:r w:rsidRPr="0081067F">
        <w:rPr>
          <w:rFonts w:cstheme="minorHAnsi"/>
          <w:b/>
          <w:sz w:val="24"/>
          <w:szCs w:val="24"/>
        </w:rPr>
        <w:t xml:space="preserve"> Yüzde 80 Oranında Zam Yapılmıştır</w:t>
      </w:r>
    </w:p>
    <w:p w:rsidR="00320CE9" w:rsidRPr="0081067F" w:rsidRDefault="00320CE9" w:rsidP="0081067F">
      <w:pPr>
        <w:jc w:val="both"/>
        <w:rPr>
          <w:rFonts w:cstheme="minorHAnsi"/>
          <w:sz w:val="24"/>
          <w:szCs w:val="24"/>
        </w:rPr>
      </w:pPr>
      <w:r w:rsidRPr="0081067F">
        <w:rPr>
          <w:rFonts w:cstheme="minorHAnsi"/>
          <w:sz w:val="24"/>
          <w:szCs w:val="24"/>
        </w:rPr>
        <w:t>AKP’nin, ‘Her ile bir üniversite’ projesi ile birlikte 2002’de 93 olan üniversite sayısı, 2021’de 208’e yükselmiş, öğrenci sayısı ise 1 milyon 882 binden 8 milyonu aşmıştır. 2002’de Kredi ve Yurtlar Kurumu’na (KYK) bağlı 191 yurt varken</w:t>
      </w:r>
      <w:r w:rsidR="00A57503">
        <w:rPr>
          <w:rFonts w:cstheme="minorHAnsi"/>
          <w:sz w:val="24"/>
          <w:szCs w:val="24"/>
        </w:rPr>
        <w:t>,</w:t>
      </w:r>
      <w:r w:rsidRPr="0081067F">
        <w:rPr>
          <w:rFonts w:cstheme="minorHAnsi"/>
          <w:sz w:val="24"/>
          <w:szCs w:val="24"/>
        </w:rPr>
        <w:t xml:space="preserve"> 2020’de bu sayı 773’e çıkmış, ancak yurt sayısının öğrenci sayısı ile orantılı artmaması sonucunda çok sayıda öğrenci barınma sorunu yaşamaya başlamıştır. Aynı dönemde özel yurtların sayısı iki kat artışla 2 bin 210’dan 4 bin 406’ya yükselmiştir. Özel </w:t>
      </w:r>
      <w:r w:rsidRPr="0081067F">
        <w:rPr>
          <w:rFonts w:cstheme="minorHAnsi"/>
          <w:sz w:val="24"/>
          <w:szCs w:val="24"/>
        </w:rPr>
        <w:lastRenderedPageBreak/>
        <w:t xml:space="preserve">yurtların 2 bin 894’ü dernek, 416’sı vakıf yurdu, diğerleri şahıs yurtları (368), ticari yurt (666) ve üniversite yurtlarıdır.  </w:t>
      </w:r>
    </w:p>
    <w:p w:rsidR="00320CE9" w:rsidRPr="0081067F" w:rsidRDefault="00320CE9" w:rsidP="0081067F">
      <w:pPr>
        <w:jc w:val="both"/>
        <w:rPr>
          <w:rFonts w:cstheme="minorHAnsi"/>
          <w:sz w:val="24"/>
          <w:szCs w:val="24"/>
        </w:rPr>
      </w:pPr>
      <w:r w:rsidRPr="0081067F">
        <w:rPr>
          <w:rFonts w:cstheme="minorHAnsi"/>
          <w:sz w:val="24"/>
          <w:szCs w:val="24"/>
        </w:rPr>
        <w:t>Üniversite öğrencilerinin öğrenimleri süresinde yaşam maliyetleri, anne babalarının desteği, öğrencilerin çalışarak elde ettiği ücretler ve öğrenim kredisi ya da bursu ile karşılanmaktadır. Ancak yükselen enflasyon oranları karşısında</w:t>
      </w:r>
      <w:r w:rsidR="006E3ABF">
        <w:rPr>
          <w:rFonts w:cstheme="minorHAnsi"/>
          <w:sz w:val="24"/>
          <w:szCs w:val="24"/>
        </w:rPr>
        <w:t>,</w:t>
      </w:r>
      <w:r w:rsidRPr="0081067F">
        <w:rPr>
          <w:rFonts w:cstheme="minorHAnsi"/>
          <w:sz w:val="24"/>
          <w:szCs w:val="24"/>
        </w:rPr>
        <w:t xml:space="preserve"> öğrenci gelirlerinin tümünün satın alma gücü reel anlamda düşmüştür.  Asgari ücrete yüzde 29.3</w:t>
      </w:r>
      <w:r w:rsidR="006E3ABF">
        <w:rPr>
          <w:rFonts w:cstheme="minorHAnsi"/>
          <w:sz w:val="24"/>
          <w:szCs w:val="24"/>
        </w:rPr>
        <w:t>,</w:t>
      </w:r>
      <w:r w:rsidRPr="0081067F">
        <w:rPr>
          <w:rFonts w:cstheme="minorHAnsi"/>
          <w:sz w:val="24"/>
          <w:szCs w:val="24"/>
        </w:rPr>
        <w:t xml:space="preserve"> kamu emekçilerinin maaşlarına yüzde 42 oranında zam yapan siyasal iktidar,  ücretlilere gerçek enflasyonun çok altında zam yaparken</w:t>
      </w:r>
      <w:r w:rsidR="006E3ABF">
        <w:rPr>
          <w:rFonts w:cstheme="minorHAnsi"/>
          <w:sz w:val="24"/>
          <w:szCs w:val="24"/>
        </w:rPr>
        <w:t>,</w:t>
      </w:r>
      <w:r w:rsidRPr="0081067F">
        <w:rPr>
          <w:rFonts w:cstheme="minorHAnsi"/>
          <w:sz w:val="24"/>
          <w:szCs w:val="24"/>
        </w:rPr>
        <w:t xml:space="preserve"> her hanede birkaç öğrencinin yükseköğre</w:t>
      </w:r>
      <w:r w:rsidR="0081067F" w:rsidRPr="0081067F">
        <w:rPr>
          <w:rFonts w:cstheme="minorHAnsi"/>
          <w:sz w:val="24"/>
          <w:szCs w:val="24"/>
        </w:rPr>
        <w:t>t</w:t>
      </w:r>
      <w:r w:rsidRPr="0081067F">
        <w:rPr>
          <w:rFonts w:cstheme="minorHAnsi"/>
          <w:sz w:val="24"/>
          <w:szCs w:val="24"/>
        </w:rPr>
        <w:t>ime devam ettiği koşullarda yurt fiyatlarına yüzde 80 oranında zam yapmıştır. Yükseköğre</w:t>
      </w:r>
      <w:r w:rsidR="0081067F" w:rsidRPr="0081067F">
        <w:rPr>
          <w:rFonts w:cstheme="minorHAnsi"/>
          <w:sz w:val="24"/>
          <w:szCs w:val="24"/>
        </w:rPr>
        <w:t>t</w:t>
      </w:r>
      <w:r w:rsidRPr="0081067F">
        <w:rPr>
          <w:rFonts w:cstheme="minorHAnsi"/>
          <w:sz w:val="24"/>
          <w:szCs w:val="24"/>
        </w:rPr>
        <w:t>im öğrencileri yurtların çoğunda bir odayı en az üç dört kişi paylaşıyorken</w:t>
      </w:r>
      <w:r w:rsidR="006E3ABF">
        <w:rPr>
          <w:rFonts w:cstheme="minorHAnsi"/>
          <w:sz w:val="24"/>
          <w:szCs w:val="24"/>
        </w:rPr>
        <w:t>,</w:t>
      </w:r>
      <w:r w:rsidRPr="0081067F">
        <w:rPr>
          <w:rFonts w:cstheme="minorHAnsi"/>
          <w:sz w:val="24"/>
          <w:szCs w:val="24"/>
        </w:rPr>
        <w:t xml:space="preserve"> </w:t>
      </w:r>
      <w:r w:rsidR="0081067F" w:rsidRPr="0081067F">
        <w:rPr>
          <w:rFonts w:cstheme="minorHAnsi"/>
          <w:sz w:val="24"/>
          <w:szCs w:val="24"/>
        </w:rPr>
        <w:t>siyasi iktidar yurt ücretlerine</w:t>
      </w:r>
      <w:r w:rsidRPr="0081067F">
        <w:rPr>
          <w:rFonts w:cstheme="minorHAnsi"/>
          <w:sz w:val="24"/>
          <w:szCs w:val="24"/>
        </w:rPr>
        <w:t xml:space="preserve"> çok yüksek oranda zam yapmıştır.</w:t>
      </w:r>
    </w:p>
    <w:p w:rsidR="00320CE9" w:rsidRPr="0081067F" w:rsidRDefault="00320CE9" w:rsidP="0081067F">
      <w:pPr>
        <w:jc w:val="both"/>
        <w:rPr>
          <w:rFonts w:cstheme="minorHAnsi"/>
          <w:sz w:val="24"/>
          <w:szCs w:val="24"/>
        </w:rPr>
      </w:pPr>
      <w:r w:rsidRPr="0081067F">
        <w:rPr>
          <w:rFonts w:cstheme="minorHAnsi"/>
          <w:sz w:val="24"/>
          <w:szCs w:val="24"/>
        </w:rPr>
        <w:t>K</w:t>
      </w:r>
      <w:r w:rsidR="006E3ABF">
        <w:rPr>
          <w:rFonts w:cstheme="minorHAnsi"/>
          <w:sz w:val="24"/>
          <w:szCs w:val="24"/>
        </w:rPr>
        <w:t xml:space="preserve">redi ve </w:t>
      </w:r>
      <w:r w:rsidRPr="0081067F">
        <w:rPr>
          <w:rFonts w:cstheme="minorHAnsi"/>
          <w:sz w:val="24"/>
          <w:szCs w:val="24"/>
        </w:rPr>
        <w:t>Y</w:t>
      </w:r>
      <w:r w:rsidR="006E3ABF">
        <w:rPr>
          <w:rFonts w:cstheme="minorHAnsi"/>
          <w:sz w:val="24"/>
          <w:szCs w:val="24"/>
        </w:rPr>
        <w:t xml:space="preserve">urtlar </w:t>
      </w:r>
      <w:r w:rsidRPr="0081067F">
        <w:rPr>
          <w:rFonts w:cstheme="minorHAnsi"/>
          <w:sz w:val="24"/>
          <w:szCs w:val="24"/>
        </w:rPr>
        <w:t>K</w:t>
      </w:r>
      <w:r w:rsidR="006E3ABF">
        <w:rPr>
          <w:rFonts w:cstheme="minorHAnsi"/>
          <w:sz w:val="24"/>
          <w:szCs w:val="24"/>
        </w:rPr>
        <w:t>urumu</w:t>
      </w:r>
      <w:r w:rsidRPr="0081067F">
        <w:rPr>
          <w:rFonts w:cstheme="minorHAnsi"/>
          <w:sz w:val="24"/>
          <w:szCs w:val="24"/>
        </w:rPr>
        <w:t xml:space="preserve">, tüm yurtları eş değer düzeyde yaşanabilir duruma getirmeyi hedeflemek yerine yurtları “yurdun fiziki yapısı ve barınma durumuna göre” 6 ayrı tipe ayırarak fiyat farklılaşmasına yönelmiştir. Kredi </w:t>
      </w:r>
      <w:r w:rsidR="006E3ABF">
        <w:rPr>
          <w:rFonts w:cstheme="minorHAnsi"/>
          <w:sz w:val="24"/>
          <w:szCs w:val="24"/>
        </w:rPr>
        <w:t xml:space="preserve">ve </w:t>
      </w:r>
      <w:r w:rsidRPr="0081067F">
        <w:rPr>
          <w:rFonts w:cstheme="minorHAnsi"/>
          <w:sz w:val="24"/>
          <w:szCs w:val="24"/>
        </w:rPr>
        <w:t>Yurtlar Kurumu</w:t>
      </w:r>
      <w:r w:rsidR="006E3ABF">
        <w:rPr>
          <w:rFonts w:cstheme="minorHAnsi"/>
          <w:sz w:val="24"/>
          <w:szCs w:val="24"/>
        </w:rPr>
        <w:t>’</w:t>
      </w:r>
      <w:r w:rsidRPr="0081067F">
        <w:rPr>
          <w:rFonts w:cstheme="minorHAnsi"/>
          <w:sz w:val="24"/>
          <w:szCs w:val="24"/>
        </w:rPr>
        <w:t>nun resmi web sayfasında yurt fiyatlarına ilişkin bir bilgi bulunmamaktadır. B</w:t>
      </w:r>
      <w:r w:rsidR="006E3ABF">
        <w:rPr>
          <w:rFonts w:cstheme="minorHAnsi"/>
          <w:sz w:val="24"/>
          <w:szCs w:val="24"/>
        </w:rPr>
        <w:t>asında geçen haberlere göre 3. t</w:t>
      </w:r>
      <w:r w:rsidRPr="0081067F">
        <w:rPr>
          <w:rFonts w:cstheme="minorHAnsi"/>
          <w:sz w:val="24"/>
          <w:szCs w:val="24"/>
        </w:rPr>
        <w:t xml:space="preserve">ip yurt fiyatı 290 TL’den 522 TL’ye çıkarılmıştır. 6. </w:t>
      </w:r>
      <w:r w:rsidR="006E3ABF">
        <w:rPr>
          <w:rFonts w:cstheme="minorHAnsi"/>
          <w:sz w:val="24"/>
          <w:szCs w:val="24"/>
        </w:rPr>
        <w:t>t</w:t>
      </w:r>
      <w:r w:rsidRPr="0081067F">
        <w:rPr>
          <w:rFonts w:cstheme="minorHAnsi"/>
          <w:sz w:val="24"/>
          <w:szCs w:val="24"/>
        </w:rPr>
        <w:t xml:space="preserve">ip yurt fiyatı ise aylık 390 TL’den 702 </w:t>
      </w:r>
      <w:r w:rsidR="006A698F" w:rsidRPr="0081067F">
        <w:rPr>
          <w:rFonts w:cstheme="minorHAnsi"/>
          <w:sz w:val="24"/>
          <w:szCs w:val="24"/>
        </w:rPr>
        <w:t>TL’ye</w:t>
      </w:r>
      <w:r w:rsidRPr="0081067F">
        <w:rPr>
          <w:rFonts w:cstheme="minorHAnsi"/>
          <w:sz w:val="24"/>
          <w:szCs w:val="24"/>
        </w:rPr>
        <w:t xml:space="preserve"> çıkarılmıştır. Yurt ücretleri aylık olarak ödenmektedir. Ayrıca yeni kayıt öğrencilerden depozito ücreti alınmaktadır. </w:t>
      </w:r>
    </w:p>
    <w:p w:rsidR="00320CE9" w:rsidRPr="0081067F" w:rsidRDefault="00320CE9" w:rsidP="0081067F">
      <w:pPr>
        <w:jc w:val="both"/>
        <w:rPr>
          <w:rFonts w:cstheme="minorHAnsi"/>
          <w:sz w:val="24"/>
          <w:szCs w:val="24"/>
        </w:rPr>
      </w:pPr>
      <w:r w:rsidRPr="0081067F">
        <w:rPr>
          <w:rFonts w:cstheme="minorHAnsi"/>
          <w:sz w:val="24"/>
          <w:szCs w:val="24"/>
        </w:rPr>
        <w:t xml:space="preserve">Sosyal medyada depozito ücreti </w:t>
      </w:r>
      <w:r w:rsidR="00CB6AEC" w:rsidRPr="0081067F">
        <w:rPr>
          <w:rFonts w:cstheme="minorHAnsi"/>
          <w:sz w:val="24"/>
          <w:szCs w:val="24"/>
        </w:rPr>
        <w:t>dâhil</w:t>
      </w:r>
      <w:r w:rsidRPr="0081067F">
        <w:rPr>
          <w:rFonts w:cstheme="minorHAnsi"/>
          <w:sz w:val="24"/>
          <w:szCs w:val="24"/>
        </w:rPr>
        <w:t xml:space="preserve"> 800 TL’ye kadar çıkan yurt fiyatı karşısında öğrenciler ciddi biçimde tepki göstermişlerdir. K</w:t>
      </w:r>
      <w:r w:rsidR="008D1960">
        <w:rPr>
          <w:rFonts w:cstheme="minorHAnsi"/>
          <w:sz w:val="24"/>
          <w:szCs w:val="24"/>
        </w:rPr>
        <w:t xml:space="preserve">redi ve </w:t>
      </w:r>
      <w:r w:rsidRPr="0081067F">
        <w:rPr>
          <w:rFonts w:cstheme="minorHAnsi"/>
          <w:sz w:val="24"/>
          <w:szCs w:val="24"/>
        </w:rPr>
        <w:t>Y</w:t>
      </w:r>
      <w:r w:rsidR="008D1960">
        <w:rPr>
          <w:rFonts w:cstheme="minorHAnsi"/>
          <w:sz w:val="24"/>
          <w:szCs w:val="24"/>
        </w:rPr>
        <w:t xml:space="preserve">urtlar </w:t>
      </w:r>
      <w:r w:rsidRPr="0081067F">
        <w:rPr>
          <w:rFonts w:cstheme="minorHAnsi"/>
          <w:sz w:val="24"/>
          <w:szCs w:val="24"/>
        </w:rPr>
        <w:t>K</w:t>
      </w:r>
      <w:r w:rsidR="008D1960">
        <w:rPr>
          <w:rFonts w:cstheme="minorHAnsi"/>
          <w:sz w:val="24"/>
          <w:szCs w:val="24"/>
        </w:rPr>
        <w:t>urumu</w:t>
      </w:r>
      <w:r w:rsidRPr="0081067F">
        <w:rPr>
          <w:rFonts w:cstheme="minorHAnsi"/>
          <w:sz w:val="24"/>
          <w:szCs w:val="24"/>
        </w:rPr>
        <w:t xml:space="preserve"> yurdunda kalan bir öğrenci aldığı kredi ya da bursu adeta yurt ücreti olarak geri ödemektedir. Eş deyişle devlet bir eliyle verdiğini diğer eliyle geri almaktadır.</w:t>
      </w:r>
    </w:p>
    <w:p w:rsidR="00320CE9" w:rsidRPr="0081067F" w:rsidRDefault="00320CE9" w:rsidP="00320CE9">
      <w:pPr>
        <w:jc w:val="both"/>
        <w:rPr>
          <w:rFonts w:cstheme="minorHAnsi"/>
          <w:b/>
          <w:sz w:val="24"/>
          <w:szCs w:val="24"/>
        </w:rPr>
      </w:pPr>
      <w:r w:rsidRPr="0081067F">
        <w:rPr>
          <w:rFonts w:cstheme="minorHAnsi"/>
          <w:b/>
          <w:sz w:val="24"/>
          <w:szCs w:val="24"/>
        </w:rPr>
        <w:t>Sonuç</w:t>
      </w:r>
    </w:p>
    <w:p w:rsidR="00320CE9" w:rsidRPr="0081067F" w:rsidRDefault="0021093A" w:rsidP="0021093A">
      <w:pPr>
        <w:jc w:val="both"/>
        <w:rPr>
          <w:rFonts w:cstheme="minorHAnsi"/>
          <w:sz w:val="24"/>
          <w:szCs w:val="24"/>
        </w:rPr>
      </w:pPr>
      <w:r>
        <w:rPr>
          <w:rFonts w:cstheme="minorHAnsi"/>
          <w:sz w:val="24"/>
          <w:szCs w:val="24"/>
        </w:rPr>
        <w:t>Üniversite öğrencilerini ve</w:t>
      </w:r>
      <w:r w:rsidR="00320CE9" w:rsidRPr="0081067F">
        <w:rPr>
          <w:rFonts w:cstheme="minorHAnsi"/>
          <w:sz w:val="24"/>
          <w:szCs w:val="24"/>
        </w:rPr>
        <w:t xml:space="preserve"> gençleri borç, zam, katkı payı, öğrenim ücretleri, güvencesiz çalıştırma ve işsizlik kıskacı içinde öğrenim </w:t>
      </w:r>
      <w:r w:rsidRPr="0021093A">
        <w:rPr>
          <w:rFonts w:cstheme="minorHAnsi"/>
          <w:color w:val="000000" w:themeColor="text1"/>
          <w:sz w:val="24"/>
          <w:szCs w:val="24"/>
        </w:rPr>
        <w:t>görmeye</w:t>
      </w:r>
      <w:r w:rsidR="00320CE9" w:rsidRPr="0021093A">
        <w:rPr>
          <w:rFonts w:cstheme="minorHAnsi"/>
          <w:color w:val="000000" w:themeColor="text1"/>
          <w:sz w:val="24"/>
          <w:szCs w:val="24"/>
        </w:rPr>
        <w:t xml:space="preserve"> zorlayan bu koşullar değişmelidir. </w:t>
      </w:r>
      <w:r w:rsidR="00320CE9" w:rsidRPr="0081067F">
        <w:rPr>
          <w:rFonts w:cstheme="minorHAnsi"/>
          <w:sz w:val="24"/>
          <w:szCs w:val="24"/>
        </w:rPr>
        <w:t>Yükseköğre</w:t>
      </w:r>
      <w:r>
        <w:rPr>
          <w:rFonts w:cstheme="minorHAnsi"/>
          <w:sz w:val="24"/>
          <w:szCs w:val="24"/>
        </w:rPr>
        <w:t>t</w:t>
      </w:r>
      <w:r w:rsidR="00320CE9" w:rsidRPr="0081067F">
        <w:rPr>
          <w:rFonts w:cstheme="minorHAnsi"/>
          <w:sz w:val="24"/>
          <w:szCs w:val="24"/>
        </w:rPr>
        <w:t xml:space="preserve">im öğrencilerinin nitelikli bir eğitim görmeleri, üniversitelerde insan onuruna yaraşır, demokratik ve kendilerini güvende hissettiği bir ortamın oluşturulmasına bağlıdır. </w:t>
      </w:r>
    </w:p>
    <w:p w:rsidR="0021093A" w:rsidRPr="0081067F" w:rsidRDefault="00320CE9" w:rsidP="0021093A">
      <w:pPr>
        <w:jc w:val="both"/>
        <w:rPr>
          <w:rFonts w:cstheme="minorHAnsi"/>
          <w:sz w:val="24"/>
          <w:szCs w:val="24"/>
        </w:rPr>
      </w:pPr>
      <w:r w:rsidRPr="0081067F">
        <w:rPr>
          <w:rFonts w:cstheme="minorHAnsi"/>
          <w:sz w:val="24"/>
          <w:szCs w:val="24"/>
        </w:rPr>
        <w:t>Üniversite öğrencilerinin işsizlik, zam, borç ve harç kıskacından kurtulmasının bilim emekçilerinin mücadelesi</w:t>
      </w:r>
      <w:r w:rsidR="00572464">
        <w:rPr>
          <w:rFonts w:cstheme="minorHAnsi"/>
          <w:sz w:val="24"/>
          <w:szCs w:val="24"/>
        </w:rPr>
        <w:t xml:space="preserve"> ile</w:t>
      </w:r>
      <w:r w:rsidRPr="0081067F">
        <w:rPr>
          <w:rFonts w:cstheme="minorHAnsi"/>
          <w:sz w:val="24"/>
          <w:szCs w:val="24"/>
        </w:rPr>
        <w:t xml:space="preserve"> öğrenci ve velilerin mücadelesinin ortaklaşmasından geçtiğinin bilincindeyiz. </w:t>
      </w:r>
      <w:r w:rsidR="0021093A">
        <w:rPr>
          <w:rFonts w:cstheme="minorHAnsi"/>
          <w:sz w:val="24"/>
          <w:szCs w:val="24"/>
        </w:rPr>
        <w:t>Bu nedenle ö</w:t>
      </w:r>
      <w:r w:rsidRPr="0081067F">
        <w:rPr>
          <w:rFonts w:cstheme="minorHAnsi"/>
          <w:sz w:val="24"/>
          <w:szCs w:val="24"/>
        </w:rPr>
        <w:t xml:space="preserve">ğretim elemanlarını, öğrencileri ve velileri ortak mücadeleye çağırıyoruz. </w:t>
      </w:r>
      <w:r w:rsidR="0021093A" w:rsidRPr="0081067F">
        <w:rPr>
          <w:rFonts w:cstheme="minorHAnsi"/>
          <w:sz w:val="24"/>
          <w:szCs w:val="24"/>
        </w:rPr>
        <w:t>Eğitim ve Bilim Emekçileri Sendikası olarak</w:t>
      </w:r>
      <w:r w:rsidR="00572464">
        <w:rPr>
          <w:rFonts w:cstheme="minorHAnsi"/>
          <w:sz w:val="24"/>
          <w:szCs w:val="24"/>
        </w:rPr>
        <w:t>,</w:t>
      </w:r>
      <w:r w:rsidR="0021093A" w:rsidRPr="0081067F">
        <w:rPr>
          <w:rFonts w:cstheme="minorHAnsi"/>
          <w:sz w:val="24"/>
          <w:szCs w:val="24"/>
        </w:rPr>
        <w:t xml:space="preserve"> üniversite öğrencilerinin yükseköğretim hakkını savunmaya devam edeceğiz. </w:t>
      </w:r>
    </w:p>
    <w:p w:rsidR="00320CE9" w:rsidRPr="0081067F" w:rsidRDefault="00320CE9" w:rsidP="0021093A">
      <w:pPr>
        <w:jc w:val="both"/>
        <w:rPr>
          <w:rFonts w:cstheme="minorHAnsi"/>
          <w:sz w:val="24"/>
          <w:szCs w:val="24"/>
        </w:rPr>
      </w:pPr>
    </w:p>
    <w:p w:rsidR="008218F5" w:rsidRPr="0081067F" w:rsidRDefault="008218F5">
      <w:pPr>
        <w:rPr>
          <w:rFonts w:cstheme="minorHAnsi"/>
          <w:sz w:val="24"/>
          <w:szCs w:val="24"/>
        </w:rPr>
      </w:pPr>
    </w:p>
    <w:sectPr w:rsidR="008218F5" w:rsidRPr="0081067F" w:rsidSect="0021093A">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BFF" w:rsidRDefault="00250BFF" w:rsidP="00320CE9">
      <w:pPr>
        <w:spacing w:after="0" w:line="240" w:lineRule="auto"/>
      </w:pPr>
      <w:r>
        <w:separator/>
      </w:r>
    </w:p>
  </w:endnote>
  <w:endnote w:type="continuationSeparator" w:id="0">
    <w:p w:rsidR="00250BFF" w:rsidRDefault="00250BFF" w:rsidP="00320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BFF" w:rsidRDefault="00250BFF" w:rsidP="00320CE9">
      <w:pPr>
        <w:spacing w:after="0" w:line="240" w:lineRule="auto"/>
      </w:pPr>
      <w:r>
        <w:separator/>
      </w:r>
    </w:p>
  </w:footnote>
  <w:footnote w:type="continuationSeparator" w:id="0">
    <w:p w:rsidR="00250BFF" w:rsidRDefault="00250BFF" w:rsidP="00320CE9">
      <w:pPr>
        <w:spacing w:after="0" w:line="240" w:lineRule="auto"/>
      </w:pPr>
      <w:r>
        <w:continuationSeparator/>
      </w:r>
    </w:p>
  </w:footnote>
  <w:footnote w:id="1">
    <w:p w:rsidR="00320CE9" w:rsidRDefault="00320CE9" w:rsidP="00320CE9">
      <w:pPr>
        <w:pStyle w:val="DipnotMetni"/>
      </w:pPr>
      <w:r>
        <w:rPr>
          <w:rStyle w:val="DipnotBavurusu"/>
        </w:rPr>
        <w:footnoteRef/>
      </w:r>
      <w:r>
        <w:t xml:space="preserve"> </w:t>
      </w:r>
      <w:r w:rsidRPr="00087E1B">
        <w:t>https://www.genel-is.org.tr/turkiyede-genc-istihdam-raporumuz-yayimlandi,2,46648#.YuUpR3ZBxPY</w:t>
      </w:r>
    </w:p>
  </w:footnote>
  <w:footnote w:id="2">
    <w:p w:rsidR="00320CE9" w:rsidRDefault="00320CE9" w:rsidP="00320CE9">
      <w:pPr>
        <w:pStyle w:val="DipnotMetni"/>
      </w:pPr>
      <w:r>
        <w:rPr>
          <w:rStyle w:val="DipnotBavurusu"/>
        </w:rPr>
        <w:footnoteRef/>
      </w:r>
      <w:r>
        <w:t xml:space="preserve"> </w:t>
      </w:r>
      <w:hyperlink r:id="rId1" w:history="1">
        <w:r w:rsidRPr="002A347B">
          <w:rPr>
            <w:rStyle w:val="Kpr"/>
          </w:rPr>
          <w:t>https://istatistik.yok.gov.tr/</w:t>
        </w:r>
      </w:hyperlink>
      <w:r>
        <w:t xml:space="preserve">  Öğrenci Sayıları Özet Tablosu, 31.07.2022.</w:t>
      </w:r>
    </w:p>
  </w:footnote>
  <w:footnote w:id="3">
    <w:p w:rsidR="00320CE9" w:rsidRDefault="00320CE9" w:rsidP="00320CE9">
      <w:pPr>
        <w:pStyle w:val="DipnotMetni"/>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CE9"/>
    <w:rsid w:val="0013001E"/>
    <w:rsid w:val="00156CC8"/>
    <w:rsid w:val="001A01BB"/>
    <w:rsid w:val="001C5BD3"/>
    <w:rsid w:val="0021093A"/>
    <w:rsid w:val="00250A61"/>
    <w:rsid w:val="00250BFF"/>
    <w:rsid w:val="00320CE9"/>
    <w:rsid w:val="00362F1D"/>
    <w:rsid w:val="00375946"/>
    <w:rsid w:val="00444698"/>
    <w:rsid w:val="0048718A"/>
    <w:rsid w:val="004A63C1"/>
    <w:rsid w:val="00544359"/>
    <w:rsid w:val="00550F51"/>
    <w:rsid w:val="00572464"/>
    <w:rsid w:val="00654447"/>
    <w:rsid w:val="006609C7"/>
    <w:rsid w:val="00680F2D"/>
    <w:rsid w:val="00684730"/>
    <w:rsid w:val="006A698F"/>
    <w:rsid w:val="006E3ABF"/>
    <w:rsid w:val="007015DC"/>
    <w:rsid w:val="0076163F"/>
    <w:rsid w:val="00797E69"/>
    <w:rsid w:val="007A0CAC"/>
    <w:rsid w:val="0081067F"/>
    <w:rsid w:val="00817B42"/>
    <w:rsid w:val="008218F5"/>
    <w:rsid w:val="008264E3"/>
    <w:rsid w:val="008A0EEC"/>
    <w:rsid w:val="008A3592"/>
    <w:rsid w:val="008D1960"/>
    <w:rsid w:val="00900150"/>
    <w:rsid w:val="00954D1F"/>
    <w:rsid w:val="009B0857"/>
    <w:rsid w:val="00A347F7"/>
    <w:rsid w:val="00A57503"/>
    <w:rsid w:val="00AF49BB"/>
    <w:rsid w:val="00BB3E94"/>
    <w:rsid w:val="00BE4B89"/>
    <w:rsid w:val="00C6741C"/>
    <w:rsid w:val="00CB6AEC"/>
    <w:rsid w:val="00CF12F8"/>
    <w:rsid w:val="00D34F24"/>
    <w:rsid w:val="00DB6771"/>
    <w:rsid w:val="00DC1545"/>
    <w:rsid w:val="00E07240"/>
    <w:rsid w:val="00E222F6"/>
    <w:rsid w:val="00F34D49"/>
    <w:rsid w:val="00F842AC"/>
    <w:rsid w:val="00F936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B16B"/>
  <w15:chartTrackingRefBased/>
  <w15:docId w15:val="{71119AFB-62E2-4C2C-ADC3-C1E0C501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CE9"/>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20CE9"/>
    <w:rPr>
      <w:color w:val="0563C1" w:themeColor="hyperlink"/>
      <w:u w:val="single"/>
    </w:rPr>
  </w:style>
  <w:style w:type="paragraph" w:styleId="DipnotMetni">
    <w:name w:val="footnote text"/>
    <w:basedOn w:val="Normal"/>
    <w:link w:val="DipnotMetniChar"/>
    <w:uiPriority w:val="99"/>
    <w:semiHidden/>
    <w:unhideWhenUsed/>
    <w:rsid w:val="00320CE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20CE9"/>
    <w:rPr>
      <w:sz w:val="20"/>
      <w:szCs w:val="20"/>
    </w:rPr>
  </w:style>
  <w:style w:type="character" w:styleId="DipnotBavurusu">
    <w:name w:val="footnote reference"/>
    <w:basedOn w:val="VarsaylanParagrafYazTipi"/>
    <w:uiPriority w:val="99"/>
    <w:semiHidden/>
    <w:unhideWhenUsed/>
    <w:rsid w:val="00320CE9"/>
    <w:rPr>
      <w:vertAlign w:val="superscript"/>
    </w:rPr>
  </w:style>
  <w:style w:type="table" w:styleId="TabloKlavuzu">
    <w:name w:val="Table Grid"/>
    <w:basedOn w:val="NormalTablo"/>
    <w:uiPriority w:val="59"/>
    <w:rsid w:val="00320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gdaskocaeli.com.tr/haberleri/bin" TargetMode="External"/><Relationship Id="rId3" Type="http://schemas.openxmlformats.org/officeDocument/2006/relationships/webSettings" Target="webSettings.xml"/><Relationship Id="rId7" Type="http://schemas.openxmlformats.org/officeDocument/2006/relationships/hyperlink" Target="https://www.cloudsdomain.com/uploads/dosya/4664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tatistik.yok.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2034</Words>
  <Characters>11594</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İlker AKÇASOY</dc:creator>
  <cp:keywords/>
  <dc:description/>
  <cp:lastModifiedBy>User</cp:lastModifiedBy>
  <cp:revision>88</cp:revision>
  <dcterms:created xsi:type="dcterms:W3CDTF">2022-08-15T07:51:00Z</dcterms:created>
  <dcterms:modified xsi:type="dcterms:W3CDTF">2022-08-15T11:14:00Z</dcterms:modified>
</cp:coreProperties>
</file>